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C6" w:rsidRPr="002D201A" w:rsidRDefault="000544C6" w:rsidP="002D201A">
      <w:pPr>
        <w:spacing w:after="120" w:line="360" w:lineRule="auto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</w:pPr>
      <w:r w:rsidRPr="002D201A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>ПУБЛИЧНО ПРЕДСТАВЯНЕ</w:t>
      </w:r>
    </w:p>
    <w:p w:rsidR="000544C6" w:rsidRPr="002D201A" w:rsidRDefault="000544C6" w:rsidP="002D201A">
      <w:pPr>
        <w:spacing w:after="120" w:line="360" w:lineRule="auto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</w:pPr>
      <w:r w:rsidRPr="002D201A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 xml:space="preserve">НА </w:t>
      </w:r>
      <w:r w:rsidRPr="002D201A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br/>
      </w:r>
      <w:r w:rsidR="00252DFC" w:rsidRPr="002D201A">
        <w:rPr>
          <w:rStyle w:val="SubtleEmphasis"/>
          <w:rFonts w:ascii="Bookman Old Style" w:hAnsi="Bookman Old Style"/>
          <w:b/>
          <w:i w:val="0"/>
          <w:color w:val="31849B"/>
          <w:sz w:val="28"/>
          <w:szCs w:val="22"/>
        </w:rPr>
        <w:t>ВЕРОНИКА АТАНАСОВА ИМОВА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0544C6" w:rsidRPr="002D201A" w:rsidTr="00AF0E5D">
        <w:tc>
          <w:tcPr>
            <w:tcW w:w="9212" w:type="dxa"/>
          </w:tcPr>
          <w:p w:rsidR="000544C6" w:rsidRPr="002D201A" w:rsidRDefault="000544C6" w:rsidP="002D201A">
            <w:pPr>
              <w:spacing w:after="120" w:line="360" w:lineRule="auto"/>
              <w:jc w:val="center"/>
              <w:rPr>
                <w:rFonts w:ascii="Bookman Old Style" w:hAnsi="Bookman Old Style"/>
                <w:szCs w:val="22"/>
              </w:rPr>
            </w:pPr>
          </w:p>
        </w:tc>
      </w:tr>
    </w:tbl>
    <w:p w:rsidR="000544C6" w:rsidRPr="002D201A" w:rsidRDefault="000544C6" w:rsidP="002D201A">
      <w:pPr>
        <w:spacing w:after="120" w:line="360" w:lineRule="auto"/>
        <w:jc w:val="center"/>
        <w:rPr>
          <w:rFonts w:ascii="Bookman Old Style" w:hAnsi="Bookman Old Style"/>
          <w:szCs w:val="22"/>
        </w:rPr>
      </w:pPr>
      <w:r w:rsidRPr="002D201A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 xml:space="preserve">Кандидат за член на </w:t>
      </w:r>
      <w:r w:rsidR="00252DFC" w:rsidRPr="002D201A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>Съдийската</w:t>
      </w:r>
      <w:r w:rsidRPr="002D201A">
        <w:rPr>
          <w:rStyle w:val="SubtleEmphasis"/>
          <w:rFonts w:ascii="Bookman Old Style" w:hAnsi="Bookman Old Style"/>
          <w:b/>
          <w:i w:val="0"/>
          <w:color w:val="31849B"/>
          <w:szCs w:val="22"/>
        </w:rPr>
        <w:t xml:space="preserve"> колегия на Висшия съдебен съвет от квотата на Народното събрание </w:t>
      </w:r>
      <w:r w:rsidR="006E0435" w:rsidRPr="002D201A">
        <w:rPr>
          <w:rFonts w:ascii="Bookman Old Style" w:hAnsi="Bookman Old Style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8" o:title="BD14539_"/>
          </v:shape>
        </w:pict>
      </w:r>
    </w:p>
    <w:p w:rsidR="00E958A3" w:rsidRPr="002D201A" w:rsidRDefault="00E958A3" w:rsidP="002D201A">
      <w:pPr>
        <w:spacing w:after="120" w:line="360" w:lineRule="auto"/>
        <w:rPr>
          <w:rFonts w:ascii="Bookman Old Style" w:hAnsi="Bookman Old Style"/>
          <w:szCs w:val="22"/>
        </w:rPr>
      </w:pPr>
    </w:p>
    <w:p w:rsidR="00E958A3" w:rsidRPr="002D201A" w:rsidRDefault="00E958A3" w:rsidP="002D201A">
      <w:pPr>
        <w:spacing w:after="120" w:line="360" w:lineRule="auto"/>
        <w:rPr>
          <w:rFonts w:ascii="Bookman Old Style" w:hAnsi="Bookman Old Style"/>
          <w:szCs w:val="22"/>
        </w:rPr>
      </w:pPr>
    </w:p>
    <w:p w:rsidR="000544C6" w:rsidRPr="002D201A" w:rsidRDefault="000544C6" w:rsidP="002D201A">
      <w:pPr>
        <w:spacing w:after="120" w:line="360" w:lineRule="auto"/>
        <w:rPr>
          <w:rFonts w:ascii="Bookman Old Style" w:hAnsi="Bookman Old Style" w:cs="Times New Roman"/>
          <w:b/>
          <w:szCs w:val="22"/>
          <w:u w:val="single"/>
        </w:rPr>
      </w:pPr>
      <w:r w:rsidRPr="002D201A">
        <w:rPr>
          <w:rFonts w:ascii="Bookman Old Style" w:hAnsi="Bookman Old Style"/>
          <w:b/>
          <w:szCs w:val="22"/>
          <w:u w:val="single"/>
          <w:lang w:val="en-US"/>
        </w:rPr>
        <w:t>I</w:t>
      </w:r>
      <w:r w:rsidRPr="002D201A">
        <w:rPr>
          <w:rFonts w:ascii="Bookman Old Style" w:hAnsi="Bookman Old Style"/>
          <w:b/>
          <w:szCs w:val="22"/>
          <w:u w:val="single"/>
        </w:rPr>
        <w:t>. ЛИЧНА ИНФОРМАЦИЯ</w:t>
      </w:r>
    </w:p>
    <w:p w:rsidR="000544C6" w:rsidRPr="002D201A" w:rsidRDefault="000544C6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1. Име:</w:t>
      </w:r>
      <w:r w:rsidRPr="002D201A">
        <w:rPr>
          <w:rFonts w:ascii="Bookman Old Style" w:hAnsi="Bookman Old Style" w:cs="Times New Roman"/>
          <w:szCs w:val="22"/>
        </w:rPr>
        <w:t xml:space="preserve"> </w:t>
      </w:r>
      <w:r w:rsidR="00252DFC" w:rsidRPr="002D201A">
        <w:rPr>
          <w:rFonts w:ascii="Bookman Old Style" w:hAnsi="Bookman Old Style" w:cs="Times New Roman"/>
          <w:szCs w:val="22"/>
        </w:rPr>
        <w:t>Вероника Атанасова Имова</w:t>
      </w:r>
    </w:p>
    <w:p w:rsidR="0062629E" w:rsidRPr="002D201A" w:rsidRDefault="0062629E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</w:p>
    <w:p w:rsidR="00993668" w:rsidRPr="002D201A" w:rsidRDefault="00993668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2. Номинира</w:t>
      </w:r>
      <w:r w:rsidR="002946AC" w:rsidRPr="002D201A">
        <w:rPr>
          <w:rFonts w:ascii="Bookman Old Style" w:hAnsi="Bookman Old Style" w:cs="Times New Roman"/>
          <w:b/>
          <w:szCs w:val="22"/>
        </w:rPr>
        <w:t>на от</w:t>
      </w:r>
      <w:r w:rsidRPr="002D201A">
        <w:rPr>
          <w:rFonts w:ascii="Bookman Old Style" w:hAnsi="Bookman Old Style" w:cs="Times New Roman"/>
          <w:b/>
          <w:szCs w:val="22"/>
        </w:rPr>
        <w:t xml:space="preserve">: </w:t>
      </w:r>
      <w:r w:rsidRPr="002D201A">
        <w:rPr>
          <w:rFonts w:ascii="Bookman Old Style" w:hAnsi="Bookman Old Style" w:cs="Times New Roman"/>
          <w:szCs w:val="22"/>
        </w:rPr>
        <w:t>Цветан Цветанов, Данаил Кирилов, Димитър Лазаров, Анна Александрова, Йорданка Фикирлийска, Мария Илиева</w:t>
      </w:r>
      <w:r w:rsidR="002D201A" w:rsidRPr="002D201A">
        <w:rPr>
          <w:rFonts w:ascii="Bookman Old Style" w:hAnsi="Bookman Old Style" w:cs="Times New Roman"/>
          <w:szCs w:val="22"/>
        </w:rPr>
        <w:t xml:space="preserve"> </w:t>
      </w:r>
      <w:r w:rsidR="002D201A">
        <w:rPr>
          <w:rFonts w:ascii="Bookman Old Style" w:hAnsi="Bookman Old Style" w:cs="Times New Roman"/>
          <w:szCs w:val="22"/>
        </w:rPr>
        <w:t>–</w:t>
      </w:r>
      <w:r w:rsidR="002D201A" w:rsidRPr="002D201A">
        <w:rPr>
          <w:rFonts w:ascii="Bookman Old Style" w:hAnsi="Bookman Old Style" w:cs="Times New Roman"/>
          <w:szCs w:val="22"/>
        </w:rPr>
        <w:t xml:space="preserve"> Парламентарна група на ПП ГЕРБ.</w:t>
      </w:r>
    </w:p>
    <w:p w:rsidR="0062629E" w:rsidRPr="002D201A" w:rsidRDefault="0062629E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0544C6" w:rsidRPr="002D201A" w:rsidRDefault="00340AB2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3</w:t>
      </w:r>
      <w:r w:rsidR="000544C6" w:rsidRPr="002D201A">
        <w:rPr>
          <w:rFonts w:ascii="Bookman Old Style" w:hAnsi="Bookman Old Style" w:cs="Times New Roman"/>
          <w:b/>
          <w:szCs w:val="22"/>
        </w:rPr>
        <w:t xml:space="preserve">. Дата и място на раждане: </w:t>
      </w:r>
      <w:r w:rsidR="000544C6" w:rsidRPr="002D201A">
        <w:rPr>
          <w:rFonts w:ascii="Bookman Old Style" w:hAnsi="Bookman Old Style" w:cs="Times New Roman"/>
          <w:szCs w:val="22"/>
        </w:rPr>
        <w:t xml:space="preserve">Родена на </w:t>
      </w:r>
      <w:r w:rsidR="00A00023" w:rsidRPr="002D201A">
        <w:rPr>
          <w:rFonts w:ascii="Bookman Old Style" w:hAnsi="Bookman Old Style" w:cs="Times New Roman"/>
          <w:szCs w:val="22"/>
        </w:rPr>
        <w:t>4</w:t>
      </w:r>
      <w:r w:rsidR="000C7AFF" w:rsidRPr="002D201A">
        <w:rPr>
          <w:rFonts w:ascii="Bookman Old Style" w:hAnsi="Bookman Old Style" w:cs="Times New Roman"/>
          <w:szCs w:val="22"/>
        </w:rPr>
        <w:t xml:space="preserve"> </w:t>
      </w:r>
      <w:r w:rsidRPr="002D201A">
        <w:rPr>
          <w:rFonts w:ascii="Bookman Old Style" w:hAnsi="Bookman Old Style" w:cs="Times New Roman"/>
          <w:szCs w:val="22"/>
        </w:rPr>
        <w:t>март 1956 г. в гр. София</w:t>
      </w:r>
      <w:r w:rsidR="006E0435">
        <w:rPr>
          <w:rFonts w:ascii="Bookman Old Style" w:hAnsi="Bookman Old Style" w:cs="Times New Roman"/>
          <w:szCs w:val="22"/>
        </w:rPr>
        <w:t>.</w:t>
      </w:r>
    </w:p>
    <w:p w:rsidR="0062629E" w:rsidRPr="002D201A" w:rsidRDefault="000544C6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9" w:history="1">
        <w:r w:rsidR="00340AB2" w:rsidRPr="002D201A">
          <w:rPr>
            <w:rStyle w:val="Hyperlink"/>
            <w:rFonts w:ascii="Bookman Old Style" w:hAnsi="Bookman Old Style" w:cs="Times New Roman"/>
            <w:i/>
            <w:szCs w:val="22"/>
            <w:lang w:val="en-US"/>
          </w:rPr>
          <w:t>www</w:t>
        </w:r>
        <w:r w:rsidR="00340AB2" w:rsidRPr="002D201A">
          <w:rPr>
            <w:rStyle w:val="Hyperlink"/>
            <w:rFonts w:ascii="Bookman Old Style" w:hAnsi="Bookman Old Style" w:cs="Times New Roman"/>
            <w:i/>
            <w:szCs w:val="22"/>
          </w:rPr>
          <w:t>.</w:t>
        </w:r>
        <w:r w:rsidR="00340AB2" w:rsidRPr="002D201A">
          <w:rPr>
            <w:rStyle w:val="Hyperlink"/>
            <w:rFonts w:ascii="Bookman Old Style" w:hAnsi="Bookman Old Style" w:cs="Times New Roman"/>
            <w:i/>
            <w:szCs w:val="22"/>
            <w:lang w:val="en-US"/>
          </w:rPr>
          <w:t>comdos</w:t>
        </w:r>
        <w:r w:rsidR="00340AB2" w:rsidRPr="002D201A">
          <w:rPr>
            <w:rStyle w:val="Hyperlink"/>
            <w:rFonts w:ascii="Bookman Old Style" w:hAnsi="Bookman Old Style" w:cs="Times New Roman"/>
            <w:i/>
            <w:szCs w:val="22"/>
          </w:rPr>
          <w:t>.</w:t>
        </w:r>
        <w:r w:rsidR="00340AB2" w:rsidRPr="002D201A">
          <w:rPr>
            <w:rStyle w:val="Hyperlink"/>
            <w:rFonts w:ascii="Bookman Old Style" w:hAnsi="Bookman Old Style" w:cs="Times New Roman"/>
            <w:i/>
            <w:szCs w:val="22"/>
            <w:lang w:val="en-US"/>
          </w:rPr>
          <w:t>bg</w:t>
        </w:r>
      </w:hyperlink>
      <w:r w:rsidR="00340AB2" w:rsidRPr="002D201A">
        <w:rPr>
          <w:rFonts w:ascii="Bookman Old Style" w:hAnsi="Bookman Old Style" w:cs="Times New Roman"/>
          <w:i/>
          <w:szCs w:val="22"/>
        </w:rPr>
        <w:t xml:space="preserve"> </w:t>
      </w:r>
    </w:p>
    <w:p w:rsidR="000544C6" w:rsidRPr="002D201A" w:rsidRDefault="000544C6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szCs w:val="22"/>
        </w:rPr>
      </w:pPr>
      <w:r w:rsidRPr="002D201A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</w:p>
    <w:p w:rsidR="000544C6" w:rsidRPr="002D201A" w:rsidRDefault="00744950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i/>
          <w:szCs w:val="22"/>
          <w:u w:val="single"/>
        </w:rPr>
      </w:pPr>
      <w:r w:rsidRPr="002D201A">
        <w:rPr>
          <w:rFonts w:ascii="Bookman Old Style" w:hAnsi="Bookman Old Style" w:cs="Times New Roman"/>
          <w:b/>
          <w:szCs w:val="22"/>
        </w:rPr>
        <w:t>4</w:t>
      </w:r>
      <w:r w:rsidR="000544C6" w:rsidRPr="002D201A">
        <w:rPr>
          <w:rFonts w:ascii="Bookman Old Style" w:hAnsi="Bookman Old Style" w:cs="Times New Roman"/>
          <w:b/>
          <w:szCs w:val="22"/>
        </w:rPr>
        <w:t>. Семейно положение</w:t>
      </w:r>
      <w:r w:rsidR="000544C6" w:rsidRPr="002D201A">
        <w:rPr>
          <w:rFonts w:ascii="Bookman Old Style" w:hAnsi="Bookman Old Style" w:cs="Times New Roman"/>
          <w:szCs w:val="22"/>
        </w:rPr>
        <w:t xml:space="preserve">: </w:t>
      </w:r>
      <w:r w:rsidR="00120456" w:rsidRPr="002D201A">
        <w:rPr>
          <w:rFonts w:ascii="Bookman Old Style" w:hAnsi="Bookman Old Style" w:cs="Times New Roman"/>
          <w:szCs w:val="22"/>
        </w:rPr>
        <w:t>Във фактическо съжителство на съпружески начела с Пеню Грозев</w:t>
      </w:r>
      <w:r w:rsidR="002D201A" w:rsidRPr="002D201A">
        <w:rPr>
          <w:rFonts w:ascii="Bookman Old Style" w:hAnsi="Bookman Old Style" w:cs="Times New Roman"/>
          <w:szCs w:val="22"/>
        </w:rPr>
        <w:t>.</w:t>
      </w:r>
    </w:p>
    <w:p w:rsidR="0062629E" w:rsidRPr="002D201A" w:rsidRDefault="000544C6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10" w:history="1">
        <w:r w:rsidR="002D201A">
          <w:rPr>
            <w:rStyle w:val="Hyperlink"/>
            <w:rFonts w:ascii="Bookman Old Style" w:hAnsi="Bookman Old Style" w:cs="Times New Roman"/>
            <w:i/>
            <w:szCs w:val="22"/>
          </w:rPr>
          <w:t>Декларация за имотното състояние и произход на средствата за придобиване на имуществото и за наличието на частен интерес, публикувана на интернет страницата на НС, с. 32 и сл</w:t>
        </w:r>
      </w:hyperlink>
      <w:r w:rsidR="002D201A" w:rsidRPr="002D201A">
        <w:rPr>
          <w:rFonts w:ascii="Bookman Old Style" w:hAnsi="Bookman Old Style" w:cs="Times New Roman"/>
          <w:color w:val="808080" w:themeColor="background1" w:themeShade="80"/>
          <w:szCs w:val="22"/>
        </w:rPr>
        <w:t>.</w:t>
      </w:r>
    </w:p>
    <w:p w:rsidR="002D201A" w:rsidRDefault="002D201A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b/>
          <w:szCs w:val="22"/>
        </w:rPr>
      </w:pPr>
    </w:p>
    <w:p w:rsidR="000544C6" w:rsidRPr="002D201A" w:rsidRDefault="00744950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5</w:t>
      </w:r>
      <w:r w:rsidR="000544C6" w:rsidRPr="002D201A">
        <w:rPr>
          <w:rFonts w:ascii="Bookman Old Style" w:hAnsi="Bookman Old Style" w:cs="Times New Roman"/>
          <w:b/>
          <w:szCs w:val="22"/>
        </w:rPr>
        <w:t>. Владеене на чужди езици:</w:t>
      </w:r>
      <w:r w:rsidR="000544C6" w:rsidRPr="002D201A">
        <w:rPr>
          <w:rFonts w:ascii="Bookman Old Style" w:hAnsi="Bookman Old Style" w:cs="Times New Roman"/>
          <w:szCs w:val="22"/>
        </w:rPr>
        <w:t xml:space="preserve"> Владее английски</w:t>
      </w:r>
      <w:r w:rsidR="00C71665" w:rsidRPr="002D201A">
        <w:rPr>
          <w:rFonts w:ascii="Bookman Old Style" w:hAnsi="Bookman Old Style" w:cs="Times New Roman"/>
          <w:szCs w:val="22"/>
        </w:rPr>
        <w:t xml:space="preserve"> и руски</w:t>
      </w:r>
      <w:r w:rsidR="000544C6" w:rsidRPr="002D201A">
        <w:rPr>
          <w:rFonts w:ascii="Bookman Old Style" w:hAnsi="Bookman Old Style" w:cs="Times New Roman"/>
          <w:szCs w:val="22"/>
        </w:rPr>
        <w:t xml:space="preserve"> </w:t>
      </w:r>
      <w:r w:rsidR="00B66E9B" w:rsidRPr="002D201A">
        <w:rPr>
          <w:rFonts w:ascii="Bookman Old Style" w:hAnsi="Bookman Old Style" w:cs="Times New Roman"/>
          <w:szCs w:val="22"/>
        </w:rPr>
        <w:t>езици</w:t>
      </w:r>
      <w:r w:rsidR="000544C6" w:rsidRPr="002D201A">
        <w:rPr>
          <w:rFonts w:ascii="Bookman Old Style" w:hAnsi="Bookman Old Style" w:cs="Times New Roman"/>
          <w:szCs w:val="22"/>
        </w:rPr>
        <w:t>.</w:t>
      </w:r>
    </w:p>
    <w:p w:rsidR="000544C6" w:rsidRPr="002D201A" w:rsidRDefault="000544C6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i/>
          <w:color w:val="808080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lastRenderedPageBreak/>
        <w:t xml:space="preserve">Източник: </w:t>
      </w:r>
      <w:hyperlink r:id="rId11" w:history="1">
        <w:r w:rsidR="0021635F" w:rsidRPr="002D201A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 правила за условията и реда за предлагане на кандидати, представяне и публично оповестяване на документите, изслушване на кандидатите за избор на членове за съдийската и за прокурорската колегия на Висшия съдебен съвет от квотата на Народното събрание (Процедурните правила).</w:t>
        </w:r>
      </w:hyperlink>
    </w:p>
    <w:p w:rsidR="0062629E" w:rsidRPr="002D201A" w:rsidRDefault="0062629E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</w:p>
    <w:p w:rsidR="000544C6" w:rsidRPr="002D201A" w:rsidRDefault="00744950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6</w:t>
      </w:r>
      <w:r w:rsidR="000544C6" w:rsidRPr="002D201A">
        <w:rPr>
          <w:rFonts w:ascii="Bookman Old Style" w:hAnsi="Bookman Old Style" w:cs="Times New Roman"/>
          <w:b/>
          <w:szCs w:val="22"/>
        </w:rPr>
        <w:t xml:space="preserve">. Образование: </w:t>
      </w:r>
    </w:p>
    <w:p w:rsidR="00C71665" w:rsidRPr="002D201A" w:rsidRDefault="00744950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1975 – 19</w:t>
      </w:r>
      <w:r w:rsidR="005E30B4">
        <w:rPr>
          <w:rFonts w:ascii="Bookman Old Style" w:hAnsi="Bookman Old Style" w:cs="Times New Roman"/>
          <w:szCs w:val="22"/>
        </w:rPr>
        <w:t>80</w:t>
      </w:r>
      <w:r w:rsidRPr="002D201A">
        <w:rPr>
          <w:rFonts w:ascii="Bookman Old Style" w:hAnsi="Bookman Old Style" w:cs="Times New Roman"/>
          <w:szCs w:val="22"/>
        </w:rPr>
        <w:t xml:space="preserve"> </w:t>
      </w:r>
      <w:r w:rsidR="00C71665" w:rsidRPr="002D201A">
        <w:rPr>
          <w:rFonts w:ascii="Bookman Old Style" w:hAnsi="Bookman Old Style" w:cs="Times New Roman"/>
          <w:szCs w:val="22"/>
        </w:rPr>
        <w:tab/>
      </w:r>
      <w:r w:rsidRPr="002D201A">
        <w:rPr>
          <w:rFonts w:ascii="Bookman Old Style" w:hAnsi="Bookman Old Style" w:cs="Times New Roman"/>
          <w:szCs w:val="22"/>
        </w:rPr>
        <w:t>Специалност „Право“, редовно обучение в Юридически факултет на Софийския университет „Св. Климент Охридски“</w:t>
      </w:r>
      <w:r w:rsidR="005E30B4">
        <w:rPr>
          <w:rFonts w:ascii="Bookman Old Style" w:hAnsi="Bookman Old Style" w:cs="Times New Roman"/>
          <w:szCs w:val="22"/>
        </w:rPr>
        <w:t xml:space="preserve">. </w:t>
      </w:r>
      <w:r w:rsidR="005E30B4" w:rsidRPr="002D201A">
        <w:rPr>
          <w:rFonts w:ascii="Bookman Old Style" w:hAnsi="Bookman Old Style" w:cs="Times New Roman"/>
          <w:szCs w:val="22"/>
        </w:rPr>
        <w:t>Среден успех от следването Добър /4.15/ и среден успех от държавни изпити Добър /4.00/.</w:t>
      </w:r>
    </w:p>
    <w:p w:rsidR="00C71665" w:rsidRPr="002D201A" w:rsidRDefault="00744950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1974 – 1975</w:t>
      </w:r>
      <w:r w:rsidRPr="002D201A">
        <w:rPr>
          <w:rFonts w:ascii="Bookman Old Style" w:hAnsi="Bookman Old Style" w:cs="Times New Roman"/>
          <w:szCs w:val="22"/>
        </w:rPr>
        <w:tab/>
        <w:t>Сътрудник към Библиотека на Българската академия на науките</w:t>
      </w:r>
    </w:p>
    <w:p w:rsidR="00744950" w:rsidRPr="002D201A" w:rsidRDefault="005E30B4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1974</w:t>
      </w:r>
      <w:r w:rsidR="00744950" w:rsidRPr="002D201A">
        <w:rPr>
          <w:rFonts w:ascii="Bookman Old Style" w:hAnsi="Bookman Old Style" w:cs="Times New Roman"/>
          <w:szCs w:val="22"/>
        </w:rPr>
        <w:tab/>
        <w:t>Седма гимназия в гр. София с разширено изучаване на хуманитарни науки и чужди езици (руски език и английски език)</w:t>
      </w:r>
    </w:p>
    <w:p w:rsidR="000544C6" w:rsidRPr="002D201A" w:rsidRDefault="000544C6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2D201A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2" w:history="1"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 xml:space="preserve">Подробна автобиография, публикувана на интернет страницата на </w:t>
        </w:r>
        <w:r w:rsidR="00C71665" w:rsidRPr="002D201A">
          <w:rPr>
            <w:rStyle w:val="Hyperlink"/>
            <w:rFonts w:ascii="Bookman Old Style" w:hAnsi="Bookman Old Style" w:cs="Times New Roman"/>
            <w:i/>
            <w:szCs w:val="22"/>
          </w:rPr>
          <w:t>Народното събрание</w:t>
        </w:r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 xml:space="preserve">, съгл. </w:t>
        </w:r>
        <w:r w:rsidR="0021635F" w:rsidRPr="002D201A">
          <w:rPr>
            <w:rStyle w:val="Hyperlink"/>
            <w:rFonts w:ascii="Bookman Old Style" w:hAnsi="Bookman Old Style" w:cs="Times New Roman"/>
            <w:i/>
            <w:szCs w:val="22"/>
          </w:rPr>
          <w:t>Процедурните правила.</w:t>
        </w:r>
      </w:hyperlink>
    </w:p>
    <w:p w:rsidR="0062629E" w:rsidRPr="002D201A" w:rsidRDefault="0062629E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</w:p>
    <w:p w:rsidR="00744950" w:rsidRPr="002D201A" w:rsidRDefault="00744950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7. Продължаващо образование:</w:t>
      </w:r>
    </w:p>
    <w:p w:rsidR="00744950" w:rsidRPr="002D201A" w:rsidRDefault="00CB1E53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1994 </w:t>
      </w:r>
      <w:r w:rsidRPr="002D201A">
        <w:rPr>
          <w:rFonts w:ascii="Bookman Old Style" w:hAnsi="Bookman Old Style" w:cs="Times New Roman"/>
          <w:szCs w:val="22"/>
        </w:rPr>
        <w:tab/>
        <w:t>Двуседмично обучение в гр. Хага, Холандия относно практиката на ЕСПЧ по чл. 5 и чл. 6 от ЕКЗПЧОС</w:t>
      </w:r>
      <w:r w:rsidR="005E30B4">
        <w:rPr>
          <w:rFonts w:ascii="Bookman Old Style" w:hAnsi="Bookman Old Style" w:cs="Times New Roman"/>
          <w:szCs w:val="22"/>
        </w:rPr>
        <w:t>.</w:t>
      </w:r>
    </w:p>
    <w:p w:rsidR="00CB1E53" w:rsidRPr="002D201A" w:rsidRDefault="00CB1E53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2000</w:t>
      </w:r>
      <w:r w:rsidRPr="002D201A">
        <w:rPr>
          <w:rFonts w:ascii="Bookman Old Style" w:hAnsi="Bookman Old Style" w:cs="Times New Roman"/>
          <w:szCs w:val="22"/>
        </w:rPr>
        <w:tab/>
        <w:t xml:space="preserve">Школа за обучение на обучители в съдебната система под егидата на </w:t>
      </w:r>
      <w:r w:rsidRPr="002D201A">
        <w:rPr>
          <w:rFonts w:ascii="Bookman Old Style" w:hAnsi="Bookman Old Style" w:cs="Times New Roman"/>
          <w:szCs w:val="22"/>
          <w:lang w:val="en-US"/>
        </w:rPr>
        <w:t>USAID</w:t>
      </w:r>
      <w:r w:rsidRPr="002D201A">
        <w:rPr>
          <w:rFonts w:ascii="Bookman Old Style" w:hAnsi="Bookman Old Style" w:cs="Times New Roman"/>
          <w:szCs w:val="22"/>
        </w:rPr>
        <w:t xml:space="preserve"> във връзка с промените в НПК</w:t>
      </w:r>
      <w:r w:rsidR="005E30B4">
        <w:rPr>
          <w:rFonts w:ascii="Bookman Old Style" w:hAnsi="Bookman Old Style" w:cs="Times New Roman"/>
          <w:szCs w:val="22"/>
        </w:rPr>
        <w:t>.</w:t>
      </w:r>
    </w:p>
    <w:p w:rsidR="00744950" w:rsidRPr="002D201A" w:rsidRDefault="00CB1E53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2002 - 2009 </w:t>
      </w:r>
      <w:r w:rsidRPr="002D201A">
        <w:rPr>
          <w:rFonts w:ascii="Bookman Old Style" w:hAnsi="Bookman Old Style" w:cs="Times New Roman"/>
          <w:szCs w:val="22"/>
        </w:rPr>
        <w:tab/>
        <w:t xml:space="preserve">Обучения по материята за организираната престъпност, прането на пари, трафика на хора, защитата на жертвите от престъпления, правата на пострадалия в наказателния процес в националното право и съгласно международните актове на ОНН, СЕ и на ЕС и по </w:t>
      </w:r>
      <w:r w:rsidRPr="002D201A">
        <w:rPr>
          <w:rFonts w:ascii="Bookman Old Style" w:hAnsi="Bookman Old Style" w:cs="Times New Roman"/>
          <w:szCs w:val="22"/>
        </w:rPr>
        <w:lastRenderedPageBreak/>
        <w:t>наказателни въпроси, проведени в Мадрид, Испания (2000 г.)</w:t>
      </w:r>
      <w:r w:rsidR="005E30B4">
        <w:rPr>
          <w:rFonts w:ascii="Bookman Old Style" w:hAnsi="Bookman Old Style" w:cs="Times New Roman"/>
          <w:szCs w:val="22"/>
        </w:rPr>
        <w:t>;</w:t>
      </w:r>
      <w:r w:rsidRPr="002D201A">
        <w:rPr>
          <w:rFonts w:ascii="Bookman Old Style" w:hAnsi="Bookman Old Style" w:cs="Times New Roman"/>
          <w:szCs w:val="22"/>
        </w:rPr>
        <w:t xml:space="preserve"> Виена, Австрия (2002 - 2005 г); Трир, Германия (2003 г.)</w:t>
      </w:r>
      <w:r w:rsidR="005E30B4">
        <w:rPr>
          <w:rFonts w:ascii="Bookman Old Style" w:hAnsi="Bookman Old Style" w:cs="Times New Roman"/>
          <w:szCs w:val="22"/>
        </w:rPr>
        <w:t>;</w:t>
      </w:r>
      <w:r w:rsidRPr="002D201A">
        <w:rPr>
          <w:rFonts w:ascii="Bookman Old Style" w:hAnsi="Bookman Old Style" w:cs="Times New Roman"/>
          <w:szCs w:val="22"/>
        </w:rPr>
        <w:t xml:space="preserve"> Будапеща, Унгария (2003 г.)</w:t>
      </w:r>
      <w:r w:rsidR="005E30B4">
        <w:rPr>
          <w:rFonts w:ascii="Bookman Old Style" w:hAnsi="Bookman Old Style" w:cs="Times New Roman"/>
          <w:szCs w:val="22"/>
        </w:rPr>
        <w:t>;</w:t>
      </w:r>
      <w:r w:rsidRPr="002D201A">
        <w:rPr>
          <w:rFonts w:ascii="Bookman Old Style" w:hAnsi="Bookman Old Style" w:cs="Times New Roman"/>
          <w:szCs w:val="22"/>
        </w:rPr>
        <w:t xml:space="preserve"> Школата „ИЛЕА“ в гр. Будапеща, Унгария (2005 г.)</w:t>
      </w:r>
      <w:r w:rsidR="005E30B4">
        <w:rPr>
          <w:rFonts w:ascii="Bookman Old Style" w:hAnsi="Bookman Old Style" w:cs="Times New Roman"/>
          <w:szCs w:val="22"/>
        </w:rPr>
        <w:t>;</w:t>
      </w:r>
      <w:r w:rsidR="00F7678D" w:rsidRPr="002D201A">
        <w:rPr>
          <w:rFonts w:ascii="Bookman Old Style" w:hAnsi="Bookman Old Style" w:cs="Times New Roman"/>
          <w:szCs w:val="22"/>
        </w:rPr>
        <w:t xml:space="preserve"> Рим, Италия (2007 г.); Киев, Украйна (2007 г.); Хага, Грьонинген и Леоварден, Холандия (2009 г.), организирани от Международната организация за развитие на миграционните политики; </w:t>
      </w:r>
      <w:r w:rsidR="00F7678D" w:rsidRPr="002D201A">
        <w:rPr>
          <w:rFonts w:ascii="Bookman Old Style" w:hAnsi="Bookman Old Style" w:cs="Times New Roman"/>
          <w:szCs w:val="22"/>
          <w:lang w:val="en-US"/>
        </w:rPr>
        <w:t>USAID</w:t>
      </w:r>
      <w:r w:rsidR="00F7678D" w:rsidRPr="002D201A">
        <w:rPr>
          <w:rFonts w:ascii="Bookman Old Style" w:hAnsi="Bookman Old Style" w:cs="Times New Roman"/>
          <w:szCs w:val="22"/>
        </w:rPr>
        <w:t xml:space="preserve"> – Американската организация за международно развитие, МОМ – Международна организация по миграция, Национална комисия за борба с трафика на хора при МС на РБ.</w:t>
      </w:r>
    </w:p>
    <w:p w:rsidR="00F7678D" w:rsidRPr="002D201A" w:rsidRDefault="00F7678D" w:rsidP="006E0435">
      <w:pPr>
        <w:pStyle w:val="ListParagraph"/>
        <w:spacing w:after="120" w:line="360" w:lineRule="auto"/>
        <w:ind w:left="2832" w:hanging="2832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2011</w:t>
      </w:r>
      <w:r w:rsidR="000A6F8C" w:rsidRPr="002D201A">
        <w:rPr>
          <w:rFonts w:ascii="Bookman Old Style" w:hAnsi="Bookman Old Style" w:cs="Times New Roman"/>
          <w:szCs w:val="22"/>
        </w:rPr>
        <w:tab/>
        <w:t xml:space="preserve">Обучение, организирано от </w:t>
      </w:r>
      <w:r w:rsidR="000A6F8C" w:rsidRPr="002D201A">
        <w:rPr>
          <w:rFonts w:ascii="Bookman Old Style" w:hAnsi="Bookman Old Style" w:cs="Times New Roman"/>
          <w:szCs w:val="22"/>
          <w:lang w:val="en-US"/>
        </w:rPr>
        <w:t>OHIM</w:t>
      </w:r>
      <w:r w:rsidR="000A6F8C" w:rsidRPr="002D201A">
        <w:rPr>
          <w:rFonts w:ascii="Bookman Old Style" w:hAnsi="Bookman Old Style" w:cs="Times New Roman"/>
          <w:szCs w:val="22"/>
        </w:rPr>
        <w:t xml:space="preserve"> (Ведомство за хармонизация на вътрешния пазар) относно  наказателноправните аспекти при имитация на търговската марка и промишлените образци в Европейската общност и по въпросите на закрилата на търговската марка в гр. Аликанте, Испания</w:t>
      </w:r>
      <w:r w:rsidR="005E30B4">
        <w:rPr>
          <w:rFonts w:ascii="Bookman Old Style" w:hAnsi="Bookman Old Style" w:cs="Times New Roman"/>
          <w:szCs w:val="22"/>
        </w:rPr>
        <w:t>.</w:t>
      </w:r>
    </w:p>
    <w:p w:rsidR="005E30B4" w:rsidRDefault="005E30B4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0544C6" w:rsidRPr="002D201A" w:rsidRDefault="00993668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9</w:t>
      </w:r>
      <w:r w:rsidR="000544C6" w:rsidRPr="002D201A">
        <w:rPr>
          <w:rFonts w:ascii="Bookman Old Style" w:hAnsi="Bookman Old Style" w:cs="Times New Roman"/>
          <w:b/>
          <w:szCs w:val="22"/>
        </w:rPr>
        <w:t>. Стаж:</w:t>
      </w:r>
    </w:p>
    <w:p w:rsidR="005E30B4" w:rsidRDefault="000544C6" w:rsidP="005E30B4">
      <w:pPr>
        <w:spacing w:after="120" w:line="360" w:lineRule="auto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В орган на съдебната власт:</w:t>
      </w:r>
    </w:p>
    <w:p w:rsidR="000544C6" w:rsidRPr="002D201A" w:rsidRDefault="000A6F8C" w:rsidP="005E30B4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о</w:t>
      </w:r>
      <w:r w:rsidR="001227E1" w:rsidRPr="002D201A">
        <w:rPr>
          <w:rFonts w:ascii="Bookman Old Style" w:hAnsi="Bookman Old Style" w:cs="Times New Roman"/>
          <w:szCs w:val="22"/>
        </w:rPr>
        <w:t>т</w:t>
      </w:r>
      <w:r w:rsidRPr="002D201A">
        <w:rPr>
          <w:rFonts w:ascii="Bookman Old Style" w:hAnsi="Bookman Old Style" w:cs="Times New Roman"/>
          <w:szCs w:val="22"/>
        </w:rPr>
        <w:t xml:space="preserve"> 01.01.2014 г. към настоящия момент</w:t>
      </w:r>
      <w:r w:rsidR="001227E1" w:rsidRPr="002D201A">
        <w:rPr>
          <w:rFonts w:ascii="Bookman Old Style" w:hAnsi="Bookman Old Style" w:cs="Times New Roman"/>
          <w:szCs w:val="22"/>
        </w:rPr>
        <w:tab/>
      </w:r>
      <w:r w:rsidRPr="002D201A">
        <w:rPr>
          <w:rFonts w:ascii="Bookman Old Style" w:hAnsi="Bookman Old Style" w:cs="Times New Roman"/>
          <w:szCs w:val="22"/>
        </w:rPr>
        <w:t xml:space="preserve">Председател на </w:t>
      </w:r>
      <w:r w:rsidRPr="002D201A">
        <w:rPr>
          <w:rFonts w:ascii="Bookman Old Style" w:hAnsi="Bookman Old Style" w:cs="Times New Roman"/>
          <w:szCs w:val="22"/>
          <w:lang w:val="en-US"/>
        </w:rPr>
        <w:t>III</w:t>
      </w:r>
      <w:r w:rsidRPr="002D201A">
        <w:rPr>
          <w:rFonts w:ascii="Bookman Old Style" w:hAnsi="Bookman Old Style" w:cs="Times New Roman"/>
          <w:szCs w:val="22"/>
        </w:rPr>
        <w:t xml:space="preserve"> наказателно отделение на Върховния касационен съд</w:t>
      </w:r>
    </w:p>
    <w:p w:rsidR="001227E1" w:rsidRPr="002D201A" w:rsidRDefault="000A6F8C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от 18.04.1997 г. до 01.01.2014 г.</w:t>
      </w:r>
      <w:r w:rsidR="001227E1" w:rsidRPr="002D201A">
        <w:rPr>
          <w:rFonts w:ascii="Bookman Old Style" w:hAnsi="Bookman Old Style" w:cs="Times New Roman"/>
          <w:szCs w:val="22"/>
        </w:rPr>
        <w:tab/>
      </w:r>
      <w:r w:rsidRPr="002D201A">
        <w:rPr>
          <w:rFonts w:ascii="Bookman Old Style" w:hAnsi="Bookman Old Style" w:cs="Times New Roman"/>
          <w:szCs w:val="22"/>
        </w:rPr>
        <w:t>Съдия, Върховен касационен съд</w:t>
      </w:r>
    </w:p>
    <w:p w:rsidR="001227E1" w:rsidRPr="002D201A" w:rsidRDefault="001227E1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от </w:t>
      </w:r>
      <w:r w:rsidR="000A6F8C" w:rsidRPr="002D201A">
        <w:rPr>
          <w:rFonts w:ascii="Bookman Old Style" w:hAnsi="Bookman Old Style" w:cs="Times New Roman"/>
          <w:szCs w:val="22"/>
        </w:rPr>
        <w:t>01.07.1993 г. до 17.04.1997 г.</w:t>
      </w:r>
      <w:r w:rsidRPr="002D201A">
        <w:rPr>
          <w:rFonts w:ascii="Bookman Old Style" w:hAnsi="Bookman Old Style" w:cs="Times New Roman"/>
          <w:szCs w:val="22"/>
        </w:rPr>
        <w:tab/>
      </w:r>
      <w:r w:rsidR="000A6F8C" w:rsidRPr="002D201A">
        <w:rPr>
          <w:rFonts w:ascii="Bookman Old Style" w:hAnsi="Bookman Old Style" w:cs="Times New Roman"/>
          <w:szCs w:val="22"/>
        </w:rPr>
        <w:t>Зам</w:t>
      </w:r>
      <w:r w:rsidR="00A17EE8" w:rsidRPr="002D201A">
        <w:rPr>
          <w:rFonts w:ascii="Bookman Old Style" w:hAnsi="Bookman Old Style" w:cs="Times New Roman"/>
          <w:szCs w:val="22"/>
        </w:rPr>
        <w:t>естник-председател, Софийски рай</w:t>
      </w:r>
      <w:r w:rsidR="000A6F8C" w:rsidRPr="002D201A">
        <w:rPr>
          <w:rFonts w:ascii="Bookman Old Style" w:hAnsi="Bookman Old Style" w:cs="Times New Roman"/>
          <w:szCs w:val="22"/>
        </w:rPr>
        <w:t>онен съд</w:t>
      </w:r>
    </w:p>
    <w:p w:rsidR="001227E1" w:rsidRPr="002D201A" w:rsidRDefault="001227E1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от</w:t>
      </w:r>
      <w:r w:rsidR="000A6F8C" w:rsidRPr="002D201A">
        <w:rPr>
          <w:rFonts w:ascii="Bookman Old Style" w:hAnsi="Bookman Old Style" w:cs="Times New Roman"/>
          <w:szCs w:val="22"/>
        </w:rPr>
        <w:t xml:space="preserve"> 11.10.1991 г. до 01.07.1993 г.</w:t>
      </w:r>
      <w:r w:rsidRPr="002D201A">
        <w:rPr>
          <w:rFonts w:ascii="Bookman Old Style" w:hAnsi="Bookman Old Style" w:cs="Times New Roman"/>
          <w:szCs w:val="22"/>
        </w:rPr>
        <w:tab/>
      </w:r>
      <w:r w:rsidR="000A6F8C" w:rsidRPr="002D201A">
        <w:rPr>
          <w:rFonts w:ascii="Bookman Old Style" w:hAnsi="Bookman Old Style" w:cs="Times New Roman"/>
          <w:szCs w:val="22"/>
        </w:rPr>
        <w:t>Член съдия, Софийски градски съд</w:t>
      </w:r>
    </w:p>
    <w:p w:rsidR="001227E1" w:rsidRPr="002D201A" w:rsidRDefault="005E30B4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от 11.06.19</w:t>
      </w:r>
      <w:r w:rsidR="000A6F8C" w:rsidRPr="002D201A">
        <w:rPr>
          <w:rFonts w:ascii="Bookman Old Style" w:hAnsi="Bookman Old Style" w:cs="Times New Roman"/>
          <w:szCs w:val="22"/>
        </w:rPr>
        <w:t>85 г. до 01.10.1991 г.</w:t>
      </w:r>
      <w:r w:rsidR="001227E1" w:rsidRPr="002D201A">
        <w:rPr>
          <w:rFonts w:ascii="Bookman Old Style" w:hAnsi="Bookman Old Style" w:cs="Times New Roman"/>
          <w:szCs w:val="22"/>
        </w:rPr>
        <w:tab/>
      </w:r>
      <w:r w:rsidR="000A6F8C" w:rsidRPr="002D201A">
        <w:rPr>
          <w:rFonts w:ascii="Bookman Old Style" w:hAnsi="Bookman Old Style" w:cs="Times New Roman"/>
          <w:szCs w:val="22"/>
        </w:rPr>
        <w:t>Съдия, Софийски районен съд</w:t>
      </w:r>
    </w:p>
    <w:p w:rsidR="001227E1" w:rsidRPr="002D201A" w:rsidRDefault="001227E1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от</w:t>
      </w:r>
      <w:r w:rsidR="000A6F8C" w:rsidRPr="002D201A">
        <w:rPr>
          <w:rFonts w:ascii="Bookman Old Style" w:hAnsi="Bookman Old Style" w:cs="Times New Roman"/>
          <w:szCs w:val="22"/>
        </w:rPr>
        <w:t xml:space="preserve"> 05.04.1982 г. до 05.04.1984 г.</w:t>
      </w:r>
      <w:r w:rsidR="000A6F8C" w:rsidRPr="002D201A">
        <w:rPr>
          <w:rFonts w:ascii="Bookman Old Style" w:hAnsi="Bookman Old Style" w:cs="Times New Roman"/>
          <w:szCs w:val="22"/>
        </w:rPr>
        <w:tab/>
        <w:t>Младши съдия, Окръжен съд Бургас</w:t>
      </w:r>
    </w:p>
    <w:p w:rsidR="001227E1" w:rsidRPr="002D201A" w:rsidRDefault="001227E1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от</w:t>
      </w:r>
      <w:r w:rsidR="000A6F8C" w:rsidRPr="002D201A">
        <w:rPr>
          <w:rFonts w:ascii="Bookman Old Style" w:hAnsi="Bookman Old Style" w:cs="Times New Roman"/>
          <w:szCs w:val="22"/>
        </w:rPr>
        <w:t xml:space="preserve"> 02.04.1981 г. до 22.05.1981 г.</w:t>
      </w:r>
      <w:r w:rsidRPr="002D201A">
        <w:rPr>
          <w:rFonts w:ascii="Bookman Old Style" w:hAnsi="Bookman Old Style" w:cs="Times New Roman"/>
          <w:szCs w:val="22"/>
        </w:rPr>
        <w:tab/>
      </w:r>
      <w:r w:rsidR="000A6F8C" w:rsidRPr="002D201A">
        <w:rPr>
          <w:rFonts w:ascii="Bookman Old Style" w:hAnsi="Bookman Old Style" w:cs="Times New Roman"/>
          <w:szCs w:val="22"/>
        </w:rPr>
        <w:t>Стажант съдия, Окръжен съд Бургас</w:t>
      </w:r>
    </w:p>
    <w:p w:rsidR="000A6F8C" w:rsidRPr="002D201A" w:rsidRDefault="000A6F8C" w:rsidP="002D201A">
      <w:pPr>
        <w:spacing w:after="120" w:line="360" w:lineRule="auto"/>
        <w:ind w:left="5040" w:hanging="504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lastRenderedPageBreak/>
        <w:t>от 22.05.1980 г. до 02.04.1981 г.</w:t>
      </w:r>
      <w:r w:rsidRPr="002D201A">
        <w:rPr>
          <w:rFonts w:ascii="Bookman Old Style" w:hAnsi="Bookman Old Style" w:cs="Times New Roman"/>
          <w:szCs w:val="22"/>
        </w:rPr>
        <w:tab/>
        <w:t>Стажант съдия, Софийски градски съд</w:t>
      </w:r>
    </w:p>
    <w:p w:rsidR="001227E1" w:rsidRPr="002D201A" w:rsidRDefault="001227E1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</w:p>
    <w:p w:rsidR="000A6F8C" w:rsidRPr="002D201A" w:rsidRDefault="000544C6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Извън орган на съдебната власт:</w:t>
      </w:r>
      <w:r w:rsidRPr="002D201A">
        <w:rPr>
          <w:rFonts w:ascii="Bookman Old Style" w:hAnsi="Bookman Old Style" w:cs="Times New Roman"/>
          <w:szCs w:val="22"/>
        </w:rPr>
        <w:t xml:space="preserve">  </w:t>
      </w:r>
      <w:r w:rsidRPr="002D201A">
        <w:rPr>
          <w:rFonts w:ascii="Bookman Old Style" w:hAnsi="Bookman Old Style" w:cs="Times New Roman"/>
          <w:szCs w:val="22"/>
        </w:rPr>
        <w:br/>
      </w:r>
      <w:r w:rsidR="000A6F8C" w:rsidRPr="002D201A">
        <w:rPr>
          <w:rFonts w:ascii="Bookman Old Style" w:hAnsi="Bookman Old Style" w:cs="Times New Roman"/>
          <w:szCs w:val="22"/>
        </w:rPr>
        <w:t>от 05.10.</w:t>
      </w:r>
      <w:r w:rsidR="00A17EE8" w:rsidRPr="002D201A">
        <w:rPr>
          <w:rFonts w:ascii="Bookman Old Style" w:hAnsi="Bookman Old Style" w:cs="Times New Roman"/>
          <w:szCs w:val="22"/>
        </w:rPr>
        <w:t>1984 г. до 10.06.1985 г.</w:t>
      </w:r>
      <w:r w:rsidR="00A17EE8" w:rsidRPr="002D201A">
        <w:rPr>
          <w:rFonts w:ascii="Bookman Old Style" w:hAnsi="Bookman Old Style" w:cs="Times New Roman"/>
          <w:szCs w:val="22"/>
        </w:rPr>
        <w:tab/>
      </w:r>
      <w:r w:rsidR="00A17EE8" w:rsidRPr="002D201A">
        <w:rPr>
          <w:rFonts w:ascii="Bookman Old Style" w:hAnsi="Bookman Old Style" w:cs="Times New Roman"/>
          <w:szCs w:val="22"/>
        </w:rPr>
        <w:tab/>
        <w:t>Юрис</w:t>
      </w:r>
      <w:r w:rsidR="000A6F8C" w:rsidRPr="002D201A">
        <w:rPr>
          <w:rFonts w:ascii="Bookman Old Style" w:hAnsi="Bookman Old Style" w:cs="Times New Roman"/>
          <w:szCs w:val="22"/>
        </w:rPr>
        <w:t xml:space="preserve">консулт, ВТО </w:t>
      </w:r>
      <w:r w:rsidR="00064A15" w:rsidRPr="002D201A">
        <w:rPr>
          <w:rFonts w:ascii="Bookman Old Style" w:hAnsi="Bookman Old Style" w:cs="Times New Roman"/>
          <w:szCs w:val="22"/>
        </w:rPr>
        <w:t>„</w:t>
      </w:r>
      <w:r w:rsidR="000A6F8C" w:rsidRPr="002D201A">
        <w:rPr>
          <w:rFonts w:ascii="Bookman Old Style" w:hAnsi="Bookman Old Style" w:cs="Times New Roman"/>
          <w:szCs w:val="22"/>
        </w:rPr>
        <w:t>Машиноекспорт</w:t>
      </w:r>
      <w:r w:rsidR="00064A15" w:rsidRPr="002D201A">
        <w:rPr>
          <w:rFonts w:ascii="Bookman Old Style" w:hAnsi="Bookman Old Style" w:cs="Times New Roman"/>
          <w:szCs w:val="22"/>
        </w:rPr>
        <w:t>“</w:t>
      </w:r>
    </w:p>
    <w:p w:rsidR="000544C6" w:rsidRPr="002D201A" w:rsidRDefault="000544C6" w:rsidP="00F01BEF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2D201A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3" w:history="1">
        <w:r w:rsidR="0021635F" w:rsidRPr="002D201A">
          <w:rPr>
            <w:rStyle w:val="Hyperlink"/>
            <w:rFonts w:ascii="Bookman Old Style" w:hAnsi="Bookman Old Style" w:cs="Times New Roman"/>
            <w:i/>
            <w:szCs w:val="22"/>
          </w:rPr>
          <w:t>Кадрова справка, публикувана на интернет страницата на Народното събрание, съгл. Процедурните правила.</w:t>
        </w:r>
      </w:hyperlink>
    </w:p>
    <w:p w:rsidR="000544C6" w:rsidRPr="002D201A" w:rsidRDefault="000544C6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i/>
          <w:color w:val="808080"/>
          <w:szCs w:val="22"/>
        </w:rPr>
      </w:pPr>
    </w:p>
    <w:p w:rsidR="000544C6" w:rsidRPr="002D201A" w:rsidRDefault="000544C6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0544C6" w:rsidRPr="002D201A" w:rsidRDefault="000544C6" w:rsidP="002D201A">
      <w:pPr>
        <w:spacing w:after="120" w:line="360" w:lineRule="auto"/>
        <w:rPr>
          <w:rFonts w:ascii="Bookman Old Style" w:hAnsi="Bookman Old Style" w:cs="Tahoma"/>
          <w:b/>
          <w:szCs w:val="22"/>
          <w:u w:val="single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  <w:t>II</w:t>
      </w:r>
      <w:r w:rsidRPr="002D201A">
        <w:rPr>
          <w:rFonts w:ascii="Bookman Old Style" w:hAnsi="Bookman Old Style" w:cs="Tahoma"/>
          <w:b/>
          <w:szCs w:val="22"/>
          <w:u w:val="single"/>
          <w:shd w:val="clear" w:color="auto" w:fill="FFFFFF"/>
        </w:rPr>
        <w:t>. Професионална дейност:</w:t>
      </w:r>
    </w:p>
    <w:p w:rsidR="00241799" w:rsidRPr="002D201A" w:rsidRDefault="000544C6" w:rsidP="002D201A">
      <w:pPr>
        <w:spacing w:line="360" w:lineRule="auto"/>
        <w:jc w:val="both"/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bCs/>
          <w:color w:val="000000"/>
          <w:szCs w:val="22"/>
          <w:shd w:val="clear" w:color="auto" w:fill="FFFFFF"/>
        </w:rPr>
        <w:t>1. Текуща длъжност:</w:t>
      </w:r>
      <w:r w:rsidR="00A03704" w:rsidRPr="002D201A">
        <w:rPr>
          <w:rFonts w:ascii="Bookman Old Style" w:hAnsi="Bookman Old Style" w:cs="Tahoma"/>
          <w:b/>
          <w:bCs/>
          <w:color w:val="000000"/>
          <w:szCs w:val="22"/>
          <w:shd w:val="clear" w:color="auto" w:fill="FFFFFF"/>
        </w:rPr>
        <w:t xml:space="preserve"> </w:t>
      </w:r>
      <w:r w:rsidR="00575540"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  <w:t>П</w:t>
      </w:r>
      <w:r w:rsidR="000A6F8C" w:rsidRPr="002D201A"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  <w:t xml:space="preserve">редседател на </w:t>
      </w:r>
      <w:r w:rsidR="000A6F8C" w:rsidRPr="002D201A">
        <w:rPr>
          <w:rFonts w:ascii="Bookman Old Style" w:hAnsi="Bookman Old Style" w:cs="Tahoma"/>
          <w:bCs/>
          <w:color w:val="000000"/>
          <w:szCs w:val="22"/>
          <w:shd w:val="clear" w:color="auto" w:fill="FFFFFF"/>
          <w:lang w:val="en-US"/>
        </w:rPr>
        <w:t>III</w:t>
      </w:r>
      <w:r w:rsidR="000A6F8C" w:rsidRPr="002D201A"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  <w:t xml:space="preserve"> наказателно отделения на Върховния касационен съд</w:t>
      </w:r>
    </w:p>
    <w:p w:rsidR="0062629E" w:rsidRPr="002D201A" w:rsidRDefault="0062629E" w:rsidP="002D201A">
      <w:pPr>
        <w:spacing w:line="360" w:lineRule="auto"/>
        <w:jc w:val="both"/>
        <w:rPr>
          <w:rFonts w:ascii="Bookman Old Style" w:hAnsi="Bookman Old Style" w:cs="Tahoma"/>
          <w:bCs/>
          <w:color w:val="000000"/>
          <w:szCs w:val="22"/>
          <w:shd w:val="clear" w:color="auto" w:fill="FFFFFF"/>
        </w:rPr>
      </w:pPr>
    </w:p>
    <w:p w:rsidR="00DD7FBA" w:rsidRPr="002D201A" w:rsidRDefault="00DD7FBA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2. Кариерно израстване:</w:t>
      </w:r>
      <w:r w:rsidRPr="002D201A">
        <w:rPr>
          <w:rFonts w:ascii="Bookman Old Style" w:hAnsi="Bookman Old Style" w:cs="Times New Roman"/>
          <w:szCs w:val="22"/>
        </w:rPr>
        <w:t xml:space="preserve"> </w:t>
      </w:r>
    </w:p>
    <w:p w:rsidR="00575540" w:rsidRDefault="00575540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Вероника Имова</w:t>
      </w:r>
      <w:r w:rsidR="00874FB8" w:rsidRPr="002D201A">
        <w:rPr>
          <w:rFonts w:ascii="Bookman Old Style" w:hAnsi="Bookman Old Style" w:cs="Times New Roman"/>
          <w:szCs w:val="22"/>
        </w:rPr>
        <w:t xml:space="preserve"> завършва юридическото си образование през 19</w:t>
      </w:r>
      <w:r w:rsidR="00064A15" w:rsidRPr="002D201A">
        <w:rPr>
          <w:rFonts w:ascii="Bookman Old Style" w:hAnsi="Bookman Old Style" w:cs="Times New Roman"/>
          <w:szCs w:val="22"/>
        </w:rPr>
        <w:t>8</w:t>
      </w:r>
      <w:r>
        <w:rPr>
          <w:rFonts w:ascii="Bookman Old Style" w:hAnsi="Bookman Old Style" w:cs="Times New Roman"/>
          <w:szCs w:val="22"/>
        </w:rPr>
        <w:t>0</w:t>
      </w:r>
      <w:r w:rsidR="00874FB8" w:rsidRPr="002D201A">
        <w:rPr>
          <w:rFonts w:ascii="Bookman Old Style" w:hAnsi="Bookman Old Style" w:cs="Times New Roman"/>
          <w:szCs w:val="22"/>
        </w:rPr>
        <w:t xml:space="preserve"> г. в СУ „Св. Кли</w:t>
      </w:r>
      <w:r>
        <w:rPr>
          <w:rFonts w:ascii="Bookman Old Style" w:hAnsi="Bookman Old Style" w:cs="Times New Roman"/>
          <w:szCs w:val="22"/>
        </w:rPr>
        <w:t xml:space="preserve">мент Охридски“. В периода 22.05.1980 </w:t>
      </w:r>
      <w:r w:rsidRPr="002D201A">
        <w:rPr>
          <w:rFonts w:ascii="Bookman Old Style" w:hAnsi="Bookman Old Style" w:cs="Times New Roman"/>
          <w:szCs w:val="22"/>
        </w:rPr>
        <w:t>–</w:t>
      </w:r>
      <w:r>
        <w:rPr>
          <w:rFonts w:ascii="Bookman Old Style" w:hAnsi="Bookman Old Style" w:cs="Times New Roman"/>
          <w:szCs w:val="22"/>
        </w:rPr>
        <w:t xml:space="preserve"> </w:t>
      </w:r>
      <w:r w:rsidRPr="002D201A">
        <w:rPr>
          <w:rFonts w:ascii="Bookman Old Style" w:hAnsi="Bookman Old Style" w:cs="Times New Roman"/>
          <w:szCs w:val="22"/>
        </w:rPr>
        <w:t>22.05.1981 г.</w:t>
      </w:r>
      <w:r>
        <w:rPr>
          <w:rFonts w:ascii="Bookman Old Style" w:hAnsi="Bookman Old Style" w:cs="Times New Roman"/>
          <w:szCs w:val="22"/>
        </w:rPr>
        <w:t xml:space="preserve"> е стажант-съдия първо в Софийски градски съд, а впоследствие в Окръжен съд Бургас.</w:t>
      </w:r>
    </w:p>
    <w:p w:rsidR="00575540" w:rsidRDefault="00575540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Професионалният ѝ</w:t>
      </w:r>
      <w:r w:rsidR="00874FB8" w:rsidRPr="002D201A">
        <w:rPr>
          <w:rFonts w:ascii="Bookman Old Style" w:hAnsi="Bookman Old Style" w:cs="Times New Roman"/>
          <w:szCs w:val="22"/>
        </w:rPr>
        <w:t xml:space="preserve"> </w:t>
      </w:r>
      <w:r w:rsidR="00874FB8" w:rsidRPr="002D201A">
        <w:rPr>
          <w:rFonts w:ascii="Bookman Old Style" w:hAnsi="Bookman Old Style" w:cs="Bookman Old Style"/>
          <w:szCs w:val="22"/>
        </w:rPr>
        <w:t>път</w:t>
      </w:r>
      <w:r w:rsidR="00874FB8" w:rsidRPr="002D201A">
        <w:rPr>
          <w:rFonts w:ascii="Bookman Old Style" w:hAnsi="Bookman Old Style" w:cs="Times New Roman"/>
          <w:szCs w:val="22"/>
        </w:rPr>
        <w:t xml:space="preserve"> </w:t>
      </w:r>
      <w:r w:rsidR="00874FB8" w:rsidRPr="002D201A">
        <w:rPr>
          <w:rFonts w:ascii="Bookman Old Style" w:hAnsi="Bookman Old Style" w:cs="Bookman Old Style"/>
          <w:szCs w:val="22"/>
        </w:rPr>
        <w:t>в</w:t>
      </w:r>
      <w:r w:rsidR="00874FB8" w:rsidRPr="002D201A">
        <w:rPr>
          <w:rFonts w:ascii="Bookman Old Style" w:hAnsi="Bookman Old Style" w:cs="Times New Roman"/>
          <w:szCs w:val="22"/>
        </w:rPr>
        <w:t xml:space="preserve"> </w:t>
      </w:r>
      <w:r w:rsidR="00874FB8" w:rsidRPr="002D201A">
        <w:rPr>
          <w:rFonts w:ascii="Bookman Old Style" w:hAnsi="Bookman Old Style" w:cs="Bookman Old Style"/>
          <w:szCs w:val="22"/>
        </w:rPr>
        <w:t>системата</w:t>
      </w:r>
      <w:r w:rsidR="00064A15" w:rsidRPr="002D201A">
        <w:rPr>
          <w:rFonts w:ascii="Bookman Old Style" w:hAnsi="Bookman Old Style" w:cs="Times New Roman"/>
          <w:szCs w:val="22"/>
        </w:rPr>
        <w:t xml:space="preserve"> на съдебната власт започва </w:t>
      </w:r>
      <w:r>
        <w:rPr>
          <w:rFonts w:ascii="Bookman Old Style" w:hAnsi="Bookman Old Style" w:cs="Times New Roman"/>
          <w:szCs w:val="22"/>
        </w:rPr>
        <w:t>в Окръжен съд Бургас като младши съдия, като заема тази длъжност в</w:t>
      </w:r>
      <w:r w:rsidR="00064A15" w:rsidRPr="002D201A">
        <w:rPr>
          <w:rFonts w:ascii="Bookman Old Style" w:hAnsi="Bookman Old Style" w:cs="Times New Roman"/>
          <w:szCs w:val="22"/>
        </w:rPr>
        <w:t xml:space="preserve"> периода 1982 г. – 1984 г. Излиза от системата през 1984 г., като работи като юрисконсулт ВТО „Машиноекспорт“ до 10.06.1985 г. </w:t>
      </w:r>
    </w:p>
    <w:p w:rsidR="000C3322" w:rsidRDefault="00064A15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В периода 1986 г. – 1991 г. е съдия в </w:t>
      </w:r>
      <w:r w:rsidR="000C3322" w:rsidRPr="002D201A">
        <w:rPr>
          <w:rFonts w:ascii="Bookman Old Style" w:hAnsi="Bookman Old Style" w:cs="Times New Roman"/>
          <w:szCs w:val="22"/>
        </w:rPr>
        <w:t xml:space="preserve">Шести районен съд </w:t>
      </w:r>
      <w:r w:rsidR="000C3322">
        <w:rPr>
          <w:rFonts w:ascii="Bookman Old Style" w:hAnsi="Bookman Old Style" w:cs="Times New Roman"/>
          <w:szCs w:val="22"/>
        </w:rPr>
        <w:t xml:space="preserve">и </w:t>
      </w:r>
      <w:r w:rsidRPr="002D201A">
        <w:rPr>
          <w:rFonts w:ascii="Bookman Old Style" w:hAnsi="Bookman Old Style" w:cs="Times New Roman"/>
          <w:szCs w:val="22"/>
        </w:rPr>
        <w:t>Софийския районен съд</w:t>
      </w:r>
      <w:r w:rsidR="000C3322">
        <w:rPr>
          <w:rFonts w:ascii="Bookman Old Style" w:hAnsi="Bookman Old Style" w:cs="Times New Roman"/>
          <w:szCs w:val="22"/>
        </w:rPr>
        <w:t xml:space="preserve"> (обединен)</w:t>
      </w:r>
      <w:r w:rsidRPr="002D201A">
        <w:rPr>
          <w:rFonts w:ascii="Bookman Old Style" w:hAnsi="Bookman Old Style" w:cs="Times New Roman"/>
          <w:szCs w:val="22"/>
        </w:rPr>
        <w:t xml:space="preserve">, като в периода 1990 г. – 1991 г. е председател на Шести районен съд – гр. София. </w:t>
      </w:r>
    </w:p>
    <w:p w:rsidR="000C3322" w:rsidRDefault="00064A15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Продължава кариерата си в системата на съдебната власт в наказателната колегия на Софийския градски съд, където работи от 1991 г</w:t>
      </w:r>
      <w:r w:rsidR="00A17EE8" w:rsidRPr="002D201A">
        <w:rPr>
          <w:rFonts w:ascii="Bookman Old Style" w:hAnsi="Bookman Old Style" w:cs="Times New Roman"/>
          <w:szCs w:val="22"/>
        </w:rPr>
        <w:t xml:space="preserve">. </w:t>
      </w:r>
      <w:r w:rsidR="000C3322">
        <w:rPr>
          <w:rFonts w:ascii="Bookman Old Style" w:hAnsi="Bookman Old Style" w:cs="Times New Roman"/>
          <w:szCs w:val="22"/>
        </w:rPr>
        <w:t>до</w:t>
      </w:r>
      <w:r w:rsidR="00A17EE8" w:rsidRPr="002D201A">
        <w:rPr>
          <w:rFonts w:ascii="Bookman Old Style" w:hAnsi="Bookman Old Style" w:cs="Times New Roman"/>
          <w:szCs w:val="22"/>
        </w:rPr>
        <w:t xml:space="preserve"> 1993 г. Съдия Имова е замест</w:t>
      </w:r>
      <w:r w:rsidRPr="002D201A">
        <w:rPr>
          <w:rFonts w:ascii="Bookman Old Style" w:hAnsi="Bookman Old Style" w:cs="Times New Roman"/>
          <w:szCs w:val="22"/>
        </w:rPr>
        <w:t xml:space="preserve">ник-председател на СРС и председател на наказателната колегия към </w:t>
      </w:r>
      <w:r w:rsidR="000C3322">
        <w:rPr>
          <w:rFonts w:ascii="Bookman Old Style" w:hAnsi="Bookman Old Style" w:cs="Times New Roman"/>
          <w:szCs w:val="22"/>
        </w:rPr>
        <w:t>него</w:t>
      </w:r>
      <w:r w:rsidRPr="002D201A">
        <w:rPr>
          <w:rFonts w:ascii="Bookman Old Style" w:hAnsi="Bookman Old Style" w:cs="Times New Roman"/>
          <w:szCs w:val="22"/>
        </w:rPr>
        <w:t xml:space="preserve"> в периода 1993 г. – 1997 г.</w:t>
      </w:r>
      <w:r w:rsidR="004B2038" w:rsidRPr="002D201A">
        <w:rPr>
          <w:rFonts w:ascii="Bookman Old Style" w:hAnsi="Bookman Old Style" w:cs="Times New Roman"/>
          <w:szCs w:val="22"/>
        </w:rPr>
        <w:t xml:space="preserve"> </w:t>
      </w:r>
    </w:p>
    <w:p w:rsidR="00064A15" w:rsidRDefault="004B2038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lastRenderedPageBreak/>
        <w:t>От 18.04.1997 г. е съдия в наказателната колегия на Върховния касационен съд. На 07.11.200</w:t>
      </w:r>
      <w:r w:rsidR="000C3322">
        <w:rPr>
          <w:rFonts w:ascii="Bookman Old Style" w:hAnsi="Bookman Old Style" w:cs="Times New Roman"/>
          <w:szCs w:val="22"/>
        </w:rPr>
        <w:t>0</w:t>
      </w:r>
      <w:r w:rsidRPr="002D201A">
        <w:rPr>
          <w:rFonts w:ascii="Bookman Old Style" w:hAnsi="Bookman Old Style" w:cs="Times New Roman"/>
          <w:szCs w:val="22"/>
        </w:rPr>
        <w:t xml:space="preserve"> г. е повишена </w:t>
      </w:r>
      <w:r w:rsidR="000C3322">
        <w:rPr>
          <w:rFonts w:ascii="Bookman Old Style" w:hAnsi="Bookman Old Style" w:cs="Times New Roman"/>
          <w:szCs w:val="22"/>
        </w:rPr>
        <w:t>в</w:t>
      </w:r>
      <w:r w:rsidRPr="002D201A">
        <w:rPr>
          <w:rFonts w:ascii="Bookman Old Style" w:hAnsi="Bookman Old Style" w:cs="Times New Roman"/>
          <w:szCs w:val="22"/>
        </w:rPr>
        <w:t xml:space="preserve"> ранг „председател на отделение“, а от 01.01.2014 г. е председател н</w:t>
      </w:r>
      <w:r w:rsidR="00A13C35" w:rsidRPr="002D201A">
        <w:rPr>
          <w:rFonts w:ascii="Bookman Old Style" w:hAnsi="Bookman Old Style" w:cs="Times New Roman"/>
          <w:szCs w:val="22"/>
        </w:rPr>
        <w:t xml:space="preserve">а </w:t>
      </w:r>
      <w:r w:rsidR="000C3322">
        <w:rPr>
          <w:rFonts w:ascii="Bookman Old Style" w:hAnsi="Bookman Old Style" w:cs="Times New Roman"/>
          <w:szCs w:val="22"/>
          <w:lang w:val="en-US"/>
        </w:rPr>
        <w:t>III</w:t>
      </w:r>
      <w:r w:rsidR="000C3322" w:rsidRPr="000C3322">
        <w:rPr>
          <w:rFonts w:ascii="Bookman Old Style" w:hAnsi="Bookman Old Style" w:cs="Times New Roman"/>
          <w:szCs w:val="22"/>
        </w:rPr>
        <w:t xml:space="preserve"> </w:t>
      </w:r>
      <w:r w:rsidR="000C3322">
        <w:rPr>
          <w:rFonts w:ascii="Bookman Old Style" w:hAnsi="Bookman Old Style" w:cs="Times New Roman"/>
          <w:szCs w:val="22"/>
        </w:rPr>
        <w:t xml:space="preserve">наказателно отделение при </w:t>
      </w:r>
      <w:r w:rsidR="00A13C35" w:rsidRPr="002D201A">
        <w:rPr>
          <w:rFonts w:ascii="Bookman Old Style" w:hAnsi="Bookman Old Style" w:cs="Times New Roman"/>
          <w:szCs w:val="22"/>
        </w:rPr>
        <w:t>наказателната колегия на ВКС.</w:t>
      </w:r>
    </w:p>
    <w:p w:rsidR="000D04D6" w:rsidRPr="000D04D6" w:rsidRDefault="000D04D6" w:rsidP="002A148C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На </w:t>
      </w:r>
      <w:r w:rsidR="00877155">
        <w:rPr>
          <w:rFonts w:ascii="Bookman Old Style" w:hAnsi="Bookman Old Style" w:cs="Times New Roman"/>
          <w:szCs w:val="22"/>
        </w:rPr>
        <w:t>28</w:t>
      </w:r>
      <w:r>
        <w:rPr>
          <w:rFonts w:ascii="Bookman Old Style" w:hAnsi="Bookman Old Style" w:cs="Times New Roman"/>
          <w:szCs w:val="22"/>
        </w:rPr>
        <w:t>.09.2016 г. Вероника Имова е избрана от Пленума на В</w:t>
      </w:r>
      <w:r w:rsidR="00877155">
        <w:rPr>
          <w:rFonts w:ascii="Bookman Old Style" w:hAnsi="Bookman Old Style" w:cs="Times New Roman"/>
          <w:szCs w:val="22"/>
        </w:rPr>
        <w:t>К</w:t>
      </w:r>
      <w:r>
        <w:rPr>
          <w:rFonts w:ascii="Bookman Old Style" w:hAnsi="Bookman Old Style" w:cs="Times New Roman"/>
          <w:szCs w:val="22"/>
        </w:rPr>
        <w:t>С за член на Комисията за атестирането и конкурсите (КАК) при Съдийската колегия на ВСС от квотата на действащите магистрати с мандат от една година. На 0</w:t>
      </w:r>
      <w:r w:rsidR="00F904DD">
        <w:rPr>
          <w:rFonts w:ascii="Bookman Old Style" w:hAnsi="Bookman Old Style" w:cs="Times New Roman"/>
          <w:szCs w:val="22"/>
        </w:rPr>
        <w:t>6</w:t>
      </w:r>
      <w:r>
        <w:rPr>
          <w:rFonts w:ascii="Bookman Old Style" w:hAnsi="Bookman Old Style" w:cs="Times New Roman"/>
          <w:szCs w:val="22"/>
        </w:rPr>
        <w:t>.10.2016 г. е избрана за председател на КАК при Съдийската колегия на ВСС.</w:t>
      </w:r>
    </w:p>
    <w:p w:rsidR="0021635F" w:rsidRPr="003A3A67" w:rsidRDefault="0021635F" w:rsidP="003A3A67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i/>
          <w:color w:val="808080"/>
          <w:szCs w:val="22"/>
          <w:lang w:val="en-US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2D201A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4" w:history="1">
        <w:r w:rsidR="00064A15" w:rsidRPr="002D201A">
          <w:rPr>
            <w:rStyle w:val="Hyperlink"/>
            <w:rFonts w:ascii="Bookman Old Style" w:hAnsi="Bookman Old Style" w:cs="Times New Roman"/>
            <w:i/>
            <w:szCs w:val="22"/>
          </w:rPr>
          <w:t>Кадрова справка,</w:t>
        </w:r>
        <w:r w:rsidR="00CC54F7">
          <w:rPr>
            <w:rStyle w:val="Hyperlink"/>
            <w:rFonts w:ascii="Bookman Old Style" w:hAnsi="Bookman Old Style" w:cs="Times New Roman"/>
            <w:i/>
            <w:szCs w:val="22"/>
          </w:rPr>
          <w:t xml:space="preserve"> подробна автобиография, диплома за висше образование,</w:t>
        </w:r>
        <w:r w:rsidR="00064A15" w:rsidRPr="002D201A">
          <w:rPr>
            <w:rStyle w:val="Hyperlink"/>
            <w:rFonts w:ascii="Bookman Old Style" w:hAnsi="Bookman Old Style" w:cs="Times New Roman"/>
            <w:i/>
            <w:szCs w:val="22"/>
          </w:rPr>
          <w:t xml:space="preserve"> публикуван</w:t>
        </w:r>
        <w:r w:rsidR="00CC54F7">
          <w:rPr>
            <w:rStyle w:val="Hyperlink"/>
            <w:rFonts w:ascii="Bookman Old Style" w:hAnsi="Bookman Old Style" w:cs="Times New Roman"/>
            <w:i/>
            <w:szCs w:val="22"/>
          </w:rPr>
          <w:t>и</w:t>
        </w:r>
        <w:r w:rsidR="00064A15" w:rsidRPr="002D201A">
          <w:rPr>
            <w:rStyle w:val="Hyperlink"/>
            <w:rFonts w:ascii="Bookman Old Style" w:hAnsi="Bookman Old Style" w:cs="Times New Roman"/>
            <w:i/>
            <w:szCs w:val="22"/>
          </w:rPr>
          <w:t xml:space="preserve"> на интернет страницата на Народното събрание, съгл. Процедурните правила.</w:t>
        </w:r>
      </w:hyperlink>
    </w:p>
    <w:p w:rsidR="0021635F" w:rsidRPr="002D201A" w:rsidRDefault="0021635F" w:rsidP="002D201A">
      <w:pPr>
        <w:pStyle w:val="ListParagraph"/>
        <w:spacing w:after="120" w:line="360" w:lineRule="auto"/>
        <w:ind w:left="0"/>
        <w:jc w:val="both"/>
        <w:rPr>
          <w:rFonts w:ascii="Bookman Old Style" w:hAnsi="Bookman Old Style" w:cs="Times New Roman"/>
          <w:szCs w:val="22"/>
        </w:rPr>
      </w:pPr>
    </w:p>
    <w:p w:rsidR="00DD7FBA" w:rsidRPr="002D201A" w:rsidRDefault="00DD7FBA" w:rsidP="002D201A">
      <w:pPr>
        <w:spacing w:after="120" w:line="360" w:lineRule="auto"/>
        <w:rPr>
          <w:rFonts w:ascii="Bookman Old Style" w:hAnsi="Bookman Old Style"/>
          <w:b/>
          <w:szCs w:val="22"/>
          <w:u w:val="single"/>
        </w:rPr>
      </w:pPr>
      <w:r w:rsidRPr="002D201A">
        <w:rPr>
          <w:rFonts w:ascii="Bookman Old Style" w:hAnsi="Bookman Old Style"/>
          <w:b/>
          <w:szCs w:val="22"/>
          <w:u w:val="single"/>
          <w:lang w:val="en-US"/>
        </w:rPr>
        <w:t>III</w:t>
      </w:r>
      <w:r w:rsidRPr="002D201A">
        <w:rPr>
          <w:rFonts w:ascii="Bookman Old Style" w:hAnsi="Bookman Old Style"/>
          <w:b/>
          <w:szCs w:val="22"/>
          <w:u w:val="single"/>
        </w:rPr>
        <w:t>. ИМУЩЕСТВО И ОБЩЕСТВЕНО ПОЛОЖЕНИЕ</w:t>
      </w:r>
    </w:p>
    <w:p w:rsidR="00DD7FBA" w:rsidRPr="002D201A" w:rsidRDefault="00DD7FBA" w:rsidP="002A148C">
      <w:pPr>
        <w:spacing w:line="360" w:lineRule="auto"/>
        <w:rPr>
          <w:rFonts w:ascii="Bookman Old Style" w:hAnsi="Bookman Old Style"/>
          <w:b/>
          <w:szCs w:val="22"/>
        </w:rPr>
      </w:pPr>
      <w:r w:rsidRPr="002D201A">
        <w:rPr>
          <w:rFonts w:ascii="Bookman Old Style" w:hAnsi="Bookman Old Style"/>
          <w:b/>
          <w:szCs w:val="22"/>
        </w:rPr>
        <w:t>1. Данни от Декларация по Закона за предотвратяване и установяване на конфликт на интереси (ЗПУКИ)</w:t>
      </w:r>
    </w:p>
    <w:p w:rsidR="00A13C35" w:rsidRPr="002D201A" w:rsidRDefault="00E0734C" w:rsidP="002A148C">
      <w:pPr>
        <w:spacing w:line="360" w:lineRule="auto"/>
        <w:rPr>
          <w:rFonts w:ascii="Bookman Old Style" w:hAnsi="Bookman Old Style"/>
          <w:szCs w:val="22"/>
        </w:rPr>
      </w:pPr>
      <w:r w:rsidRPr="002D201A">
        <w:rPr>
          <w:rFonts w:ascii="Bookman Old Style" w:hAnsi="Bookman Old Style"/>
          <w:szCs w:val="22"/>
        </w:rPr>
        <w:t>В деклараци</w:t>
      </w:r>
      <w:r w:rsidR="00A13C35" w:rsidRPr="002D201A">
        <w:rPr>
          <w:rFonts w:ascii="Bookman Old Style" w:hAnsi="Bookman Old Style"/>
          <w:szCs w:val="22"/>
        </w:rPr>
        <w:t>ята си по</w:t>
      </w:r>
      <w:r w:rsidRPr="002D201A">
        <w:rPr>
          <w:rFonts w:ascii="Bookman Old Style" w:hAnsi="Bookman Old Style"/>
          <w:szCs w:val="22"/>
        </w:rPr>
        <w:t xml:space="preserve"> Закона за предотвратяване и установяване на конфликт на интереси (ЗПУКИ) </w:t>
      </w:r>
      <w:r w:rsidR="003311A2" w:rsidRPr="002D201A">
        <w:rPr>
          <w:rFonts w:ascii="Bookman Old Style" w:hAnsi="Bookman Old Style"/>
          <w:szCs w:val="22"/>
        </w:rPr>
        <w:t xml:space="preserve">от 26.01.2009 г. </w:t>
      </w:r>
      <w:r w:rsidR="00A13C35" w:rsidRPr="002D201A">
        <w:rPr>
          <w:rFonts w:ascii="Bookman Old Style" w:hAnsi="Bookman Old Style"/>
          <w:szCs w:val="22"/>
        </w:rPr>
        <w:t>Вероника Имова</w:t>
      </w:r>
      <w:r w:rsidRPr="002D201A">
        <w:rPr>
          <w:rFonts w:ascii="Bookman Old Style" w:hAnsi="Bookman Old Style"/>
          <w:szCs w:val="22"/>
        </w:rPr>
        <w:t xml:space="preserve"> е декларирала следн</w:t>
      </w:r>
      <w:r w:rsidR="00A13C35" w:rsidRPr="002D201A">
        <w:rPr>
          <w:rFonts w:ascii="Bookman Old Style" w:hAnsi="Bookman Old Style"/>
          <w:szCs w:val="22"/>
        </w:rPr>
        <w:t>ото обстоятелство:</w:t>
      </w:r>
      <w:r w:rsidR="002A148C">
        <w:rPr>
          <w:rFonts w:ascii="Bookman Old Style" w:hAnsi="Bookman Old Style"/>
          <w:szCs w:val="22"/>
        </w:rPr>
        <w:t xml:space="preserve"> д</w:t>
      </w:r>
      <w:r w:rsidR="00A13C35" w:rsidRPr="002D201A">
        <w:rPr>
          <w:rFonts w:ascii="Bookman Old Style" w:hAnsi="Bookman Old Style"/>
          <w:szCs w:val="22"/>
        </w:rPr>
        <w:t xml:space="preserve">ва потребителски кредита от „Райфайзен банк“ на стойност: 20 000 лв. и 10 000 лв. </w:t>
      </w:r>
      <w:r w:rsidR="003311A2" w:rsidRPr="002D201A">
        <w:rPr>
          <w:rFonts w:ascii="Bookman Old Style" w:hAnsi="Bookman Old Style"/>
          <w:szCs w:val="22"/>
        </w:rPr>
        <w:t>с погасителен срок от 7 години</w:t>
      </w:r>
      <w:r w:rsidR="002A148C">
        <w:rPr>
          <w:rFonts w:ascii="Bookman Old Style" w:hAnsi="Bookman Old Style"/>
          <w:szCs w:val="22"/>
        </w:rPr>
        <w:t>.</w:t>
      </w:r>
    </w:p>
    <w:p w:rsidR="00026592" w:rsidRPr="002D201A" w:rsidRDefault="007A676A" w:rsidP="002A148C">
      <w:pPr>
        <w:spacing w:after="120" w:line="360" w:lineRule="auto"/>
        <w:jc w:val="both"/>
        <w:rPr>
          <w:rFonts w:ascii="Bookman Old Style" w:hAnsi="Bookman Old Style" w:cs="Times New Roman"/>
          <w:i/>
          <w:color w:val="808080"/>
          <w:szCs w:val="22"/>
        </w:rPr>
      </w:pPr>
      <w:r w:rsidRPr="002D201A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15" w:history="1"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>Декларации по ЗПУКИ, достъпн</w:t>
        </w:r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>и</w:t>
        </w:r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 xml:space="preserve"> на интернет страницата на ВСС</w:t>
        </w:r>
      </w:hyperlink>
      <w:r w:rsidRPr="002D201A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7A676A" w:rsidRPr="002D201A" w:rsidRDefault="007A676A" w:rsidP="002D201A">
      <w:pPr>
        <w:spacing w:after="120" w:line="360" w:lineRule="auto"/>
        <w:rPr>
          <w:rFonts w:ascii="Bookman Old Style" w:hAnsi="Bookman Old Style" w:cs="Tahoma"/>
          <w:bCs/>
          <w:szCs w:val="22"/>
        </w:rPr>
      </w:pPr>
    </w:p>
    <w:p w:rsidR="00DD7FBA" w:rsidRPr="002D201A" w:rsidRDefault="00DD7FBA" w:rsidP="002D201A">
      <w:pPr>
        <w:spacing w:after="120" w:line="360" w:lineRule="auto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ahoma"/>
          <w:b/>
          <w:bCs/>
          <w:szCs w:val="22"/>
        </w:rPr>
        <w:t xml:space="preserve">2. </w:t>
      </w:r>
      <w:r w:rsidRPr="002D201A">
        <w:rPr>
          <w:rFonts w:ascii="Bookman Old Style" w:hAnsi="Bookman Old Style"/>
          <w:b/>
          <w:szCs w:val="22"/>
        </w:rPr>
        <w:t>Данни от декларации към Сметна Палата</w:t>
      </w:r>
      <w:r w:rsidRPr="002D201A">
        <w:rPr>
          <w:rFonts w:ascii="Bookman Old Style" w:hAnsi="Bookman Old Style" w:cs="Times New Roman"/>
          <w:szCs w:val="22"/>
        </w:rPr>
        <w:t xml:space="preserve"> </w:t>
      </w:r>
    </w:p>
    <w:p w:rsidR="00DD7FBA" w:rsidRPr="002D201A" w:rsidRDefault="00DD7FBA" w:rsidP="002D201A">
      <w:pPr>
        <w:spacing w:after="120" w:line="360" w:lineRule="auto"/>
        <w:jc w:val="both"/>
        <w:rPr>
          <w:rFonts w:ascii="Bookman Old Style" w:hAnsi="Bookman Old Style" w:cs="Times New Roman"/>
          <w:b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Представените данни са актуални към датата на </w:t>
      </w:r>
      <w:r w:rsidR="0037113B" w:rsidRPr="002D201A">
        <w:rPr>
          <w:rFonts w:ascii="Bookman Old Style" w:hAnsi="Bookman Old Style" w:cs="Times New Roman"/>
          <w:szCs w:val="22"/>
        </w:rPr>
        <w:t xml:space="preserve">внасяне на предложението за издигане на кандидатурата на </w:t>
      </w:r>
      <w:r w:rsidR="00A17EE8" w:rsidRPr="002D201A">
        <w:rPr>
          <w:rFonts w:ascii="Bookman Old Style" w:hAnsi="Bookman Old Style" w:cs="Times New Roman"/>
          <w:szCs w:val="22"/>
        </w:rPr>
        <w:t>Вероника Имова</w:t>
      </w:r>
      <w:r w:rsidR="0037113B" w:rsidRPr="002D201A">
        <w:rPr>
          <w:rFonts w:ascii="Bookman Old Style" w:hAnsi="Bookman Old Style" w:cs="Times New Roman"/>
          <w:szCs w:val="22"/>
        </w:rPr>
        <w:t xml:space="preserve"> за член на ВСС в Народното събрание</w:t>
      </w:r>
      <w:r w:rsidRPr="002D201A">
        <w:rPr>
          <w:rFonts w:ascii="Bookman Old Style" w:hAnsi="Bookman Old Style" w:cs="Times New Roman"/>
          <w:szCs w:val="22"/>
        </w:rPr>
        <w:t xml:space="preserve"> – </w:t>
      </w:r>
      <w:r w:rsidR="0037113B" w:rsidRPr="002D201A">
        <w:rPr>
          <w:rFonts w:ascii="Bookman Old Style" w:hAnsi="Bookman Old Style" w:cs="Times New Roman"/>
          <w:szCs w:val="22"/>
        </w:rPr>
        <w:t>16.06</w:t>
      </w:r>
      <w:r w:rsidRPr="002D201A">
        <w:rPr>
          <w:rFonts w:ascii="Bookman Old Style" w:hAnsi="Bookman Old Style" w:cs="Times New Roman"/>
          <w:szCs w:val="22"/>
        </w:rPr>
        <w:t xml:space="preserve">.2017 г. URL адресите на всички посочени хипервръзки са последно посетени на </w:t>
      </w:r>
      <w:r w:rsidR="00A17EE8" w:rsidRPr="002D201A">
        <w:rPr>
          <w:rFonts w:ascii="Bookman Old Style" w:hAnsi="Bookman Old Style" w:cs="Times New Roman"/>
          <w:szCs w:val="22"/>
        </w:rPr>
        <w:t>21.08.</w:t>
      </w:r>
      <w:r w:rsidRPr="002D201A">
        <w:rPr>
          <w:rFonts w:ascii="Bookman Old Style" w:hAnsi="Bookman Old Style" w:cs="Times New Roman"/>
          <w:szCs w:val="22"/>
        </w:rPr>
        <w:t>2017 г.</w:t>
      </w:r>
    </w:p>
    <w:p w:rsidR="00DD7FBA" w:rsidRPr="002D201A" w:rsidRDefault="00DD7FBA" w:rsidP="002D201A">
      <w:pPr>
        <w:spacing w:after="120" w:line="360" w:lineRule="auto"/>
        <w:jc w:val="both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Името на </w:t>
      </w:r>
      <w:r w:rsidR="003311A2" w:rsidRPr="002D201A">
        <w:rPr>
          <w:rFonts w:ascii="Bookman Old Style" w:hAnsi="Bookman Old Style" w:cs="Times New Roman"/>
          <w:szCs w:val="22"/>
        </w:rPr>
        <w:t>Вероника Атанасова Имова</w:t>
      </w:r>
      <w:r w:rsidRPr="002D201A">
        <w:rPr>
          <w:rFonts w:ascii="Bookman Old Style" w:hAnsi="Bookman Old Style" w:cs="Times New Roman"/>
          <w:szCs w:val="22"/>
        </w:rPr>
        <w:t xml:space="preserve"> </w:t>
      </w:r>
      <w:r w:rsidRPr="002D201A">
        <w:rPr>
          <w:rFonts w:ascii="Bookman Old Style" w:hAnsi="Bookman Old Style" w:cs="Times New Roman"/>
          <w:b/>
          <w:szCs w:val="22"/>
        </w:rPr>
        <w:t>не присъства</w:t>
      </w:r>
      <w:r w:rsidRPr="002D201A">
        <w:rPr>
          <w:rFonts w:ascii="Bookman Old Style" w:hAnsi="Bookman Old Style" w:cs="Times New Roman"/>
          <w:szCs w:val="22"/>
        </w:rPr>
        <w:t xml:space="preserve"> в </w:t>
      </w:r>
      <w:hyperlink r:id="rId16" w:history="1">
        <w:r w:rsidRPr="002D201A">
          <w:rPr>
            <w:rStyle w:val="Hyperlink"/>
            <w:rFonts w:ascii="Bookman Old Style" w:hAnsi="Bookman Old Style" w:cs="Times New Roman"/>
            <w:szCs w:val="22"/>
          </w:rPr>
          <w:t>заключенията на Сметната палата за несъответствие на декларираните данни</w:t>
        </w:r>
      </w:hyperlink>
      <w:r w:rsidRPr="002D201A">
        <w:rPr>
          <w:rFonts w:ascii="Bookman Old Style" w:hAnsi="Bookman Old Style" w:cs="Times New Roman"/>
          <w:szCs w:val="22"/>
        </w:rPr>
        <w:t xml:space="preserve">: </w:t>
      </w:r>
    </w:p>
    <w:p w:rsidR="00C8491D" w:rsidRPr="002D201A" w:rsidRDefault="00C8491D" w:rsidP="002D201A">
      <w:pPr>
        <w:spacing w:line="360" w:lineRule="auto"/>
        <w:jc w:val="both"/>
        <w:rPr>
          <w:rFonts w:ascii="Bookman Old Style" w:hAnsi="Bookman Old Style" w:cs="Tahoma"/>
          <w:szCs w:val="22"/>
        </w:rPr>
      </w:pPr>
      <w:r w:rsidRPr="002D201A">
        <w:rPr>
          <w:rFonts w:ascii="Bookman Old Style" w:hAnsi="Bookman Old Style" w:cs="Tahoma"/>
          <w:szCs w:val="22"/>
        </w:rPr>
        <w:lastRenderedPageBreak/>
        <w:t xml:space="preserve">Публикуваните по-долу данни и обстоятелства, които подлежат на деклариране пред Сметната палата до 2016 г. </w:t>
      </w:r>
      <w:r w:rsidR="002A148C">
        <w:rPr>
          <w:rFonts w:ascii="Bookman Old Style" w:hAnsi="Bookman Old Style" w:cs="Tahoma"/>
          <w:szCs w:val="22"/>
        </w:rPr>
        <w:t xml:space="preserve">и </w:t>
      </w:r>
      <w:r w:rsidRPr="002D201A">
        <w:rPr>
          <w:rFonts w:ascii="Bookman Old Style" w:hAnsi="Bookman Old Style" w:cs="Tahoma"/>
          <w:szCs w:val="22"/>
        </w:rPr>
        <w:t>пре</w:t>
      </w:r>
      <w:r w:rsidR="002A148C">
        <w:rPr>
          <w:rFonts w:ascii="Bookman Old Style" w:hAnsi="Bookman Old Style" w:cs="Tahoma"/>
          <w:szCs w:val="22"/>
        </w:rPr>
        <w:t>д</w:t>
      </w:r>
      <w:r w:rsidRPr="002D201A">
        <w:rPr>
          <w:rFonts w:ascii="Bookman Old Style" w:hAnsi="Bookman Old Style" w:cs="Tahoma"/>
          <w:szCs w:val="22"/>
        </w:rPr>
        <w:t xml:space="preserve"> Инспектората на Висшия съдебен съвет от 2017 г., могат да бъдат видени в декларациите за съответната година: </w:t>
      </w:r>
    </w:p>
    <w:p w:rsidR="003311A2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17" w:history="1">
        <w:r w:rsidR="003311A2" w:rsidRPr="002D201A">
          <w:rPr>
            <w:rStyle w:val="Hyperlink"/>
            <w:rFonts w:ascii="Bookman Old Style" w:hAnsi="Bookman Old Style"/>
            <w:szCs w:val="22"/>
          </w:rPr>
          <w:t>200</w:t>
        </w:r>
        <w:r w:rsidR="003311A2" w:rsidRPr="002D201A">
          <w:rPr>
            <w:rStyle w:val="Hyperlink"/>
            <w:rFonts w:ascii="Bookman Old Style" w:hAnsi="Bookman Old Style"/>
            <w:szCs w:val="22"/>
          </w:rPr>
          <w:t>6</w:t>
        </w:r>
      </w:hyperlink>
    </w:p>
    <w:p w:rsidR="00B422E3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18" w:history="1">
        <w:r w:rsidR="00B84B37" w:rsidRPr="002D201A">
          <w:rPr>
            <w:rStyle w:val="Hyperlink"/>
            <w:rFonts w:ascii="Bookman Old Style" w:hAnsi="Bookman Old Style"/>
            <w:szCs w:val="22"/>
            <w:lang w:val="en-US"/>
          </w:rPr>
          <w:t>200</w:t>
        </w:r>
        <w:r w:rsidR="00B84B37" w:rsidRPr="002D201A">
          <w:rPr>
            <w:rStyle w:val="Hyperlink"/>
            <w:rFonts w:ascii="Bookman Old Style" w:hAnsi="Bookman Old Style"/>
            <w:szCs w:val="22"/>
            <w:lang w:val="en-US"/>
          </w:rPr>
          <w:t>7</w:t>
        </w:r>
      </w:hyperlink>
    </w:p>
    <w:p w:rsidR="00B84B37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19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200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8</w:t>
        </w:r>
      </w:hyperlink>
    </w:p>
    <w:p w:rsidR="001A13FE" w:rsidRPr="002A148C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Bookman Old Style" w:hAnsi="Bookman Old Style"/>
          <w:color w:val="auto"/>
          <w:szCs w:val="22"/>
          <w:u w:val="none"/>
        </w:rPr>
      </w:pPr>
      <w:hyperlink r:id="rId20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200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9</w:t>
        </w:r>
      </w:hyperlink>
    </w:p>
    <w:p w:rsidR="002A148C" w:rsidRPr="002D201A" w:rsidRDefault="002A148C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  <w:lang w:val="en-US"/>
        </w:rPr>
        <w:t>2010 –</w:t>
      </w:r>
      <w:r>
        <w:rPr>
          <w:rFonts w:ascii="Bookman Old Style" w:hAnsi="Bookman Old Style"/>
          <w:szCs w:val="22"/>
        </w:rPr>
        <w:t xml:space="preserve"> уведомление</w:t>
      </w:r>
    </w:p>
    <w:p w:rsidR="001A13FE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21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201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1</w:t>
        </w:r>
      </w:hyperlink>
    </w:p>
    <w:p w:rsidR="001A13FE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22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201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</w:t>
        </w:r>
      </w:hyperlink>
    </w:p>
    <w:p w:rsidR="001A13FE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23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1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3</w:t>
        </w:r>
      </w:hyperlink>
    </w:p>
    <w:p w:rsidR="001A13FE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24" w:history="1"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201</w:t>
        </w:r>
        <w:r w:rsidR="001A13FE" w:rsidRPr="002D201A">
          <w:rPr>
            <w:rStyle w:val="Hyperlink"/>
            <w:rFonts w:ascii="Bookman Old Style" w:hAnsi="Bookman Old Style"/>
            <w:szCs w:val="22"/>
            <w:lang w:val="en-US"/>
          </w:rPr>
          <w:t>4</w:t>
        </w:r>
      </w:hyperlink>
    </w:p>
    <w:p w:rsidR="001A13FE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Bookman Old Style" w:hAnsi="Bookman Old Style"/>
          <w:color w:val="auto"/>
          <w:szCs w:val="22"/>
          <w:u w:val="none"/>
        </w:rPr>
      </w:pPr>
      <w:hyperlink r:id="rId25" w:history="1">
        <w:r w:rsidR="00397FF0" w:rsidRPr="002D201A">
          <w:rPr>
            <w:rStyle w:val="Hyperlink"/>
            <w:rFonts w:ascii="Bookman Old Style" w:hAnsi="Bookman Old Style"/>
            <w:szCs w:val="22"/>
            <w:lang w:val="en-US"/>
          </w:rPr>
          <w:t>20</w:t>
        </w:r>
        <w:r w:rsidR="00397FF0" w:rsidRPr="002D201A">
          <w:rPr>
            <w:rStyle w:val="Hyperlink"/>
            <w:rFonts w:ascii="Bookman Old Style" w:hAnsi="Bookman Old Style"/>
            <w:szCs w:val="22"/>
            <w:lang w:val="en-US"/>
          </w:rPr>
          <w:t>1</w:t>
        </w:r>
        <w:r w:rsidR="00397FF0" w:rsidRPr="002D201A">
          <w:rPr>
            <w:rStyle w:val="Hyperlink"/>
            <w:rFonts w:ascii="Bookman Old Style" w:hAnsi="Bookman Old Style"/>
            <w:szCs w:val="22"/>
            <w:lang w:val="en-US"/>
          </w:rPr>
          <w:t>5</w:t>
        </w:r>
      </w:hyperlink>
    </w:p>
    <w:p w:rsidR="00C8491D" w:rsidRPr="002D201A" w:rsidRDefault="006E0435" w:rsidP="002D2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Cs w:val="22"/>
        </w:rPr>
      </w:pPr>
      <w:hyperlink r:id="rId26" w:history="1">
        <w:r w:rsidR="00C8491D" w:rsidRPr="002D201A">
          <w:rPr>
            <w:rStyle w:val="Hyperlink"/>
            <w:rFonts w:ascii="Bookman Old Style" w:hAnsi="Bookman Old Style"/>
            <w:szCs w:val="22"/>
          </w:rPr>
          <w:t>201</w:t>
        </w:r>
        <w:r w:rsidR="00C8491D" w:rsidRPr="002D201A">
          <w:rPr>
            <w:rStyle w:val="Hyperlink"/>
            <w:rFonts w:ascii="Bookman Old Style" w:hAnsi="Bookman Old Style"/>
            <w:szCs w:val="22"/>
          </w:rPr>
          <w:t>6</w:t>
        </w:r>
      </w:hyperlink>
    </w:p>
    <w:p w:rsidR="00DD7FBA" w:rsidRPr="002D201A" w:rsidRDefault="00DD7FBA" w:rsidP="002D201A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szCs w:val="22"/>
        </w:rPr>
      </w:pPr>
    </w:p>
    <w:p w:rsidR="005E2FDA" w:rsidRDefault="00DD7FBA" w:rsidP="00DC3E59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/>
          <w:b/>
          <w:szCs w:val="22"/>
        </w:rPr>
        <w:t>3. Имотен регистър</w:t>
      </w:r>
      <w:r w:rsidR="00DC3E59">
        <w:rPr>
          <w:rFonts w:ascii="Bookman Old Style" w:hAnsi="Bookman Old Style"/>
          <w:b/>
          <w:szCs w:val="22"/>
        </w:rPr>
        <w:t xml:space="preserve"> </w:t>
      </w:r>
      <w:r w:rsidR="00DC3E59" w:rsidRPr="00DC3E59">
        <w:rPr>
          <w:rFonts w:ascii="Bookman Old Style" w:hAnsi="Bookman Old Style"/>
          <w:szCs w:val="22"/>
        </w:rPr>
        <w:t>– липсва партида на името на</w:t>
      </w:r>
      <w:r w:rsidR="00DC3E59">
        <w:rPr>
          <w:rFonts w:ascii="Bookman Old Style" w:hAnsi="Bookman Old Style"/>
          <w:b/>
          <w:szCs w:val="22"/>
        </w:rPr>
        <w:t xml:space="preserve"> </w:t>
      </w:r>
      <w:r w:rsidR="00DC3E59" w:rsidRPr="002D201A">
        <w:rPr>
          <w:rFonts w:ascii="Bookman Old Style" w:hAnsi="Bookman Old Style" w:cs="Times New Roman"/>
          <w:szCs w:val="22"/>
        </w:rPr>
        <w:t>Вероника Атанасова Имова</w:t>
      </w:r>
      <w:r w:rsidR="00DC3E59">
        <w:rPr>
          <w:rFonts w:ascii="Bookman Old Style" w:hAnsi="Bookman Old Style" w:cs="Times New Roman"/>
          <w:szCs w:val="22"/>
        </w:rPr>
        <w:t xml:space="preserve"> в имотен регистър.</w:t>
      </w:r>
    </w:p>
    <w:p w:rsidR="00DC3E59" w:rsidRPr="00DC3E59" w:rsidRDefault="00DC3E59" w:rsidP="00DC3E59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szCs w:val="22"/>
        </w:rPr>
      </w:pPr>
      <w:r w:rsidRPr="002D201A">
        <w:rPr>
          <w:rStyle w:val="Strong"/>
          <w:rFonts w:ascii="Bookman Old Style" w:hAnsi="Bookman Old Style" w:cs="Times New Roman"/>
          <w:i/>
          <w:iCs/>
          <w:color w:val="888888"/>
          <w:szCs w:val="22"/>
        </w:rPr>
        <w:t>Източник:</w:t>
      </w:r>
      <w:r w:rsidRPr="00DC3E59">
        <w:rPr>
          <w:rStyle w:val="Strong"/>
          <w:rFonts w:ascii="Bookman Old Style" w:hAnsi="Bookman Old Style" w:cs="Times New Roman"/>
          <w:i/>
          <w:iCs/>
          <w:color w:val="888888"/>
          <w:szCs w:val="22"/>
        </w:rPr>
        <w:t xml:space="preserve"> </w:t>
      </w:r>
      <w:hyperlink r:id="rId27" w:history="1">
        <w:r w:rsidR="00346F0B" w:rsidRPr="00295A02">
          <w:rPr>
            <w:rStyle w:val="Hyperlink"/>
            <w:rFonts w:ascii="Bookman Old Style" w:hAnsi="Bookman Old Style"/>
            <w:i/>
            <w:szCs w:val="22"/>
            <w:lang w:val="es-ES"/>
          </w:rPr>
          <w:t>https</w:t>
        </w:r>
        <w:r w:rsidR="00346F0B" w:rsidRPr="00295A02">
          <w:rPr>
            <w:rStyle w:val="Hyperlink"/>
            <w:rFonts w:ascii="Bookman Old Style" w:hAnsi="Bookman Old Style"/>
            <w:i/>
            <w:szCs w:val="22"/>
          </w:rPr>
          <w:t>://</w:t>
        </w:r>
        <w:r w:rsidR="00346F0B" w:rsidRPr="00295A02">
          <w:rPr>
            <w:rStyle w:val="Hyperlink"/>
            <w:rFonts w:ascii="Bookman Old Style" w:hAnsi="Bookman Old Style"/>
            <w:i/>
            <w:szCs w:val="22"/>
            <w:lang w:val="es-ES"/>
          </w:rPr>
          <w:t>www</w:t>
        </w:r>
        <w:r w:rsidR="00346F0B" w:rsidRPr="00295A02">
          <w:rPr>
            <w:rStyle w:val="Hyperlink"/>
            <w:rFonts w:ascii="Bookman Old Style" w:hAnsi="Bookman Old Style"/>
            <w:i/>
            <w:szCs w:val="22"/>
          </w:rPr>
          <w:t>.</w:t>
        </w:r>
        <w:r w:rsidR="00346F0B" w:rsidRPr="00295A02">
          <w:rPr>
            <w:rStyle w:val="Hyperlink"/>
            <w:rFonts w:ascii="Bookman Old Style" w:hAnsi="Bookman Old Style"/>
            <w:i/>
            <w:szCs w:val="22"/>
            <w:lang w:val="es-ES"/>
          </w:rPr>
          <w:t>icadastre</w:t>
        </w:r>
        <w:r w:rsidR="00346F0B" w:rsidRPr="00295A02">
          <w:rPr>
            <w:rStyle w:val="Hyperlink"/>
            <w:rFonts w:ascii="Bookman Old Style" w:hAnsi="Bookman Old Style"/>
            <w:i/>
            <w:szCs w:val="22"/>
          </w:rPr>
          <w:t>.</w:t>
        </w:r>
        <w:r w:rsidR="00346F0B" w:rsidRPr="00295A02">
          <w:rPr>
            <w:rStyle w:val="Hyperlink"/>
            <w:rFonts w:ascii="Bookman Old Style" w:hAnsi="Bookman Old Style"/>
            <w:i/>
            <w:szCs w:val="22"/>
            <w:lang w:val="es-ES"/>
          </w:rPr>
          <w:t>bg</w:t>
        </w:r>
      </w:hyperlink>
      <w:r w:rsidRPr="00DC3E59">
        <w:rPr>
          <w:rFonts w:ascii="Bookman Old Style" w:hAnsi="Bookman Old Style"/>
          <w:color w:val="808080" w:themeColor="background1" w:themeShade="80"/>
          <w:szCs w:val="22"/>
        </w:rPr>
        <w:t>.</w:t>
      </w:r>
    </w:p>
    <w:p w:rsidR="005E2FDA" w:rsidRPr="002A148C" w:rsidRDefault="005E2FDA" w:rsidP="002D201A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szCs w:val="22"/>
        </w:rPr>
      </w:pPr>
    </w:p>
    <w:p w:rsidR="00DD7FBA" w:rsidRPr="006E0435" w:rsidRDefault="00DD7FBA" w:rsidP="002D201A">
      <w:pPr>
        <w:spacing w:after="120" w:line="360" w:lineRule="auto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/>
          <w:b/>
          <w:szCs w:val="22"/>
        </w:rPr>
        <w:t>4</w:t>
      </w:r>
      <w:r w:rsidRPr="002D201A">
        <w:rPr>
          <w:rFonts w:ascii="Bookman Old Style" w:hAnsi="Bookman Old Style" w:cs="Times New Roman"/>
          <w:b/>
          <w:szCs w:val="22"/>
        </w:rPr>
        <w:t>. Участие в НПО и други организации:</w:t>
      </w:r>
      <w:r w:rsidRPr="002D201A">
        <w:rPr>
          <w:rFonts w:ascii="Bookman Old Style" w:hAnsi="Bookman Old Style" w:cs="Times New Roman"/>
          <w:color w:val="FF0000"/>
          <w:szCs w:val="22"/>
        </w:rPr>
        <w:t xml:space="preserve"> </w:t>
      </w:r>
      <w:r w:rsidR="006E0435" w:rsidRPr="006E0435">
        <w:rPr>
          <w:rFonts w:ascii="Bookman Old Style" w:hAnsi="Bookman Old Style" w:cs="Times New Roman"/>
          <w:szCs w:val="22"/>
        </w:rPr>
        <w:t>Няма данни.</w:t>
      </w:r>
    </w:p>
    <w:p w:rsidR="00DA7E1D" w:rsidRPr="002D201A" w:rsidRDefault="00DA7E1D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</w:rPr>
      </w:pPr>
    </w:p>
    <w:p w:rsidR="00DD7FBA" w:rsidRPr="002D201A" w:rsidRDefault="00DD7FBA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b/>
          <w:szCs w:val="22"/>
        </w:rPr>
        <w:t>5. Принадлежност към Държавна сигурност и разузнавателните служби на българската народна армия:</w:t>
      </w:r>
    </w:p>
    <w:p w:rsidR="00DD7FBA" w:rsidRPr="002D201A" w:rsidRDefault="00DD7FBA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>Н</w:t>
      </w:r>
      <w:r w:rsidR="00A13C35" w:rsidRPr="002D201A">
        <w:rPr>
          <w:rFonts w:ascii="Bookman Old Style" w:hAnsi="Bookman Old Style" w:cs="Times New Roman"/>
          <w:szCs w:val="22"/>
        </w:rPr>
        <w:t xml:space="preserve">а Вероника Атанасова Имова е извършена проверка от </w:t>
      </w:r>
      <w:r w:rsidRPr="002D201A">
        <w:rPr>
          <w:rFonts w:ascii="Bookman Old Style" w:hAnsi="Bookman Old Style" w:cs="Times New Roman"/>
          <w:szCs w:val="22"/>
        </w:rPr>
        <w:t xml:space="preserve">Комисията за разкриване на документите и за обявяване на принадлежност на български </w:t>
      </w:r>
      <w:r w:rsidRPr="002D201A">
        <w:rPr>
          <w:rFonts w:ascii="Bookman Old Style" w:hAnsi="Bookman Old Style" w:cs="Times New Roman"/>
          <w:szCs w:val="22"/>
        </w:rPr>
        <w:lastRenderedPageBreak/>
        <w:t>граждани към Държавна сигурност и разузнавателните служби на Българската народна армия</w:t>
      </w:r>
      <w:r w:rsidR="00A13C35" w:rsidRPr="002D201A">
        <w:rPr>
          <w:rFonts w:ascii="Bookman Old Style" w:hAnsi="Bookman Old Style" w:cs="Times New Roman"/>
          <w:szCs w:val="22"/>
        </w:rPr>
        <w:t xml:space="preserve"> на 25.06.2008 г</w:t>
      </w:r>
      <w:r w:rsidRPr="002D201A">
        <w:rPr>
          <w:rFonts w:ascii="Bookman Old Style" w:hAnsi="Bookman Old Style" w:cs="Times New Roman"/>
          <w:szCs w:val="22"/>
        </w:rPr>
        <w:t xml:space="preserve">. </w:t>
      </w:r>
      <w:r w:rsidR="00A13C35" w:rsidRPr="002D201A">
        <w:rPr>
          <w:rFonts w:ascii="Bookman Old Style" w:hAnsi="Bookman Old Style" w:cs="Times New Roman"/>
          <w:szCs w:val="22"/>
        </w:rPr>
        <w:t xml:space="preserve">Заключението от проверката е </w:t>
      </w:r>
      <w:r w:rsidR="00A13C35" w:rsidRPr="002D201A">
        <w:rPr>
          <w:rFonts w:ascii="Bookman Old Style" w:hAnsi="Bookman Old Style" w:cs="Times New Roman"/>
          <w:b/>
          <w:szCs w:val="22"/>
        </w:rPr>
        <w:t xml:space="preserve">„неустановена принадлежност“. </w:t>
      </w:r>
    </w:p>
    <w:p w:rsidR="00DD7FBA" w:rsidRPr="002D201A" w:rsidRDefault="00DD7FBA" w:rsidP="002D201A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b/>
          <w:szCs w:val="22"/>
          <w:highlight w:val="yellow"/>
        </w:rPr>
      </w:pPr>
      <w:r w:rsidRPr="002D201A">
        <w:rPr>
          <w:rStyle w:val="Strong"/>
          <w:rFonts w:ascii="Bookman Old Style" w:hAnsi="Bookman Old Style" w:cs="Times New Roman"/>
          <w:i/>
          <w:iCs/>
          <w:color w:val="888888"/>
          <w:szCs w:val="22"/>
        </w:rPr>
        <w:t xml:space="preserve">Източник: </w:t>
      </w:r>
      <w:r w:rsidRPr="002D201A">
        <w:rPr>
          <w:rFonts w:ascii="Bookman Old Style" w:hAnsi="Bookman Old Style" w:cs="Times New Roman"/>
          <w:b/>
          <w:i/>
          <w:szCs w:val="22"/>
        </w:rPr>
        <w:t xml:space="preserve"> </w:t>
      </w:r>
      <w:hyperlink r:id="rId28" w:history="1">
        <w:r w:rsidRPr="002D201A">
          <w:rPr>
            <w:rStyle w:val="Hyperlink"/>
            <w:rFonts w:ascii="Bookman Old Style" w:hAnsi="Bookman Old Style" w:cs="Times New Roman"/>
            <w:i/>
            <w:szCs w:val="22"/>
          </w:rPr>
          <w:t>http://comdos.bg/</w:t>
        </w:r>
      </w:hyperlink>
    </w:p>
    <w:p w:rsidR="00DD7FBA" w:rsidRPr="002D201A" w:rsidRDefault="00DD7FBA" w:rsidP="002D201A">
      <w:pPr>
        <w:pStyle w:val="ListParagraph"/>
        <w:spacing w:after="120" w:line="360" w:lineRule="auto"/>
        <w:ind w:left="0"/>
        <w:rPr>
          <w:rFonts w:ascii="Bookman Old Style" w:hAnsi="Bookman Old Style" w:cs="Tahoma"/>
          <w:b/>
          <w:szCs w:val="22"/>
          <w:highlight w:val="yellow"/>
          <w:u w:val="single"/>
          <w:shd w:val="clear" w:color="auto" w:fill="FFFFFF"/>
        </w:rPr>
      </w:pPr>
    </w:p>
    <w:p w:rsidR="00DD7FBA" w:rsidRPr="002D201A" w:rsidRDefault="00DD7FBA" w:rsidP="002D201A">
      <w:pPr>
        <w:pStyle w:val="ListParagraph"/>
        <w:spacing w:after="120" w:line="360" w:lineRule="auto"/>
        <w:ind w:left="0"/>
        <w:rPr>
          <w:rFonts w:ascii="Bookman Old Style" w:hAnsi="Bookman Old Style" w:cs="Tahoma"/>
          <w:b/>
          <w:szCs w:val="22"/>
          <w:u w:val="single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  <w:t>IV</w:t>
      </w:r>
      <w:r w:rsidRPr="002D201A">
        <w:rPr>
          <w:rFonts w:ascii="Bookman Old Style" w:hAnsi="Bookman Old Style" w:cs="Tahoma"/>
          <w:b/>
          <w:szCs w:val="22"/>
          <w:u w:val="single"/>
          <w:shd w:val="clear" w:color="auto" w:fill="FFFFFF"/>
        </w:rPr>
        <w:t>. ДРУГИ</w:t>
      </w:r>
    </w:p>
    <w:p w:rsidR="00DD7FBA" w:rsidRPr="002D201A" w:rsidRDefault="00DD7FBA" w:rsidP="002D201A">
      <w:pPr>
        <w:spacing w:line="360" w:lineRule="auto"/>
        <w:jc w:val="both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1. В медиите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60F" w:rsidRPr="002D201A" w:rsidTr="00DA7E1D">
        <w:tc>
          <w:tcPr>
            <w:tcW w:w="4675" w:type="dxa"/>
          </w:tcPr>
          <w:p w:rsidR="00AB660F" w:rsidRPr="00AB660F" w:rsidRDefault="00AB660F" w:rsidP="002D201A">
            <w:pPr>
              <w:spacing w:line="360" w:lineRule="auto"/>
              <w:rPr>
                <w:rFonts w:ascii="Bookman Old Style" w:hAnsi="Bookman Old Style"/>
                <w:b/>
                <w:szCs w:val="22"/>
              </w:rPr>
            </w:pPr>
            <w:r w:rsidRPr="00AB660F">
              <w:rPr>
                <w:rFonts w:ascii="Bookman Old Style" w:hAnsi="Bookman Old Style"/>
                <w:b/>
                <w:szCs w:val="22"/>
              </w:rPr>
              <w:t>Заглавие и връзка към публикация</w:t>
            </w:r>
          </w:p>
        </w:tc>
        <w:tc>
          <w:tcPr>
            <w:tcW w:w="4675" w:type="dxa"/>
          </w:tcPr>
          <w:p w:rsidR="00AB660F" w:rsidRPr="00AB660F" w:rsidRDefault="00AB660F" w:rsidP="002D201A">
            <w:pPr>
              <w:spacing w:line="360" w:lineRule="auto"/>
              <w:rPr>
                <w:rFonts w:ascii="Bookman Old Style" w:hAnsi="Bookman Old Style" w:cs="Tahoma"/>
                <w:b/>
                <w:szCs w:val="22"/>
                <w:shd w:val="clear" w:color="auto" w:fill="FFFFFF"/>
              </w:rPr>
            </w:pPr>
            <w:r w:rsidRPr="00AB660F">
              <w:rPr>
                <w:rFonts w:ascii="Bookman Old Style" w:hAnsi="Bookman Old Style" w:cs="Tahoma"/>
                <w:b/>
                <w:szCs w:val="22"/>
                <w:shd w:val="clear" w:color="auto" w:fill="FFFFFF"/>
              </w:rPr>
              <w:t>Медия, автор, дата</w:t>
            </w:r>
          </w:p>
        </w:tc>
      </w:tr>
      <w:tr w:rsidR="00DA7E1D" w:rsidRPr="002D201A" w:rsidTr="00DA7E1D">
        <w:tc>
          <w:tcPr>
            <w:tcW w:w="4675" w:type="dxa"/>
          </w:tcPr>
          <w:p w:rsidR="00DA7E1D" w:rsidRPr="002D201A" w:rsidRDefault="006E0435" w:rsidP="002D201A">
            <w:pPr>
              <w:spacing w:line="360" w:lineRule="auto"/>
              <w:rPr>
                <w:rFonts w:ascii="Bookman Old Style" w:hAnsi="Bookman Old Style" w:cs="Tahoma"/>
                <w:szCs w:val="22"/>
                <w:shd w:val="clear" w:color="auto" w:fill="FFFFFF"/>
              </w:rPr>
            </w:pPr>
            <w:hyperlink r:id="rId29" w:history="1">
              <w:r w:rsidR="00A00023" w:rsidRPr="002D201A">
                <w:rPr>
                  <w:rStyle w:val="Hyperlink"/>
                  <w:rFonts w:ascii="Bookman Old Style" w:hAnsi="Bookman Old Style" w:cs="Tahoma"/>
                  <w:bCs/>
                  <w:szCs w:val="22"/>
                  <w:shd w:val="clear" w:color="auto" w:fill="FFFFFF"/>
                </w:rPr>
                <w:t>Вероника Имова избрана за председател на КАК, за заместник – Юлия Ковачева</w:t>
              </w:r>
            </w:hyperlink>
          </w:p>
        </w:tc>
        <w:tc>
          <w:tcPr>
            <w:tcW w:w="4675" w:type="dxa"/>
          </w:tcPr>
          <w:p w:rsidR="00913C91" w:rsidRPr="002D201A" w:rsidRDefault="00A00023" w:rsidP="002D201A">
            <w:pPr>
              <w:spacing w:line="360" w:lineRule="auto"/>
              <w:rPr>
                <w:rFonts w:ascii="Bookman Old Style" w:hAnsi="Bookman Old Style" w:cs="Tahoma"/>
                <w:szCs w:val="22"/>
                <w:shd w:val="clear" w:color="auto" w:fill="FFFFFF"/>
              </w:rPr>
            </w:pPr>
            <w:r w:rsidRPr="002D201A">
              <w:rPr>
                <w:rFonts w:ascii="Bookman Old Style" w:hAnsi="Bookman Old Style" w:cs="Tahoma"/>
                <w:szCs w:val="22"/>
                <w:shd w:val="clear" w:color="auto" w:fill="FFFFFF"/>
              </w:rPr>
              <w:t>Правен свят, 06.10.2016 г.</w:t>
            </w:r>
          </w:p>
        </w:tc>
      </w:tr>
    </w:tbl>
    <w:p w:rsidR="00DA7E1D" w:rsidRPr="002D201A" w:rsidRDefault="00DA7E1D" w:rsidP="002D201A">
      <w:pPr>
        <w:spacing w:line="360" w:lineRule="auto"/>
        <w:jc w:val="both"/>
        <w:rPr>
          <w:rFonts w:ascii="Bookman Old Style" w:hAnsi="Bookman Old Style" w:cs="Tahoma"/>
          <w:b/>
          <w:szCs w:val="22"/>
          <w:shd w:val="clear" w:color="auto" w:fill="FFFFFF"/>
        </w:rPr>
      </w:pPr>
    </w:p>
    <w:p w:rsidR="00DD7FBA" w:rsidRPr="002D201A" w:rsidRDefault="00DD7FBA" w:rsidP="002D201A">
      <w:pPr>
        <w:spacing w:line="360" w:lineRule="auto"/>
        <w:jc w:val="both"/>
        <w:rPr>
          <w:rFonts w:ascii="Bookman Old Style" w:hAnsi="Bookman Old Style" w:cs="Tahoma"/>
          <w:b/>
          <w:i/>
          <w:color w:val="FF0000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2. Друга информация</w:t>
      </w:r>
    </w:p>
    <w:p w:rsidR="00C8043E" w:rsidRPr="002D201A" w:rsidRDefault="00C8043E" w:rsidP="002D201A">
      <w:pPr>
        <w:spacing w:line="360" w:lineRule="auto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 xml:space="preserve">2.1. </w:t>
      </w:r>
      <w:r w:rsidR="00F8312F" w:rsidRPr="002D201A">
        <w:rPr>
          <w:rFonts w:ascii="Bookman Old Style" w:hAnsi="Bookman Old Style" w:cs="Tahoma"/>
          <w:b/>
          <w:szCs w:val="22"/>
          <w:shd w:val="clear" w:color="auto" w:fill="FFFFFF"/>
        </w:rPr>
        <w:t>Участие в работни групи, обучения, проекти</w:t>
      </w:r>
    </w:p>
    <w:p w:rsidR="00404178" w:rsidRPr="002D201A" w:rsidRDefault="00404178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2000 г. – 2016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-</w:t>
      </w: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 xml:space="preserve"> 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>лектор по актуални наказателноправни въпроси, изнасяни в НИП; пред съдилищата в страната пред адвокатурата /по покана на Висшия адвокатски съвет/; по покана на Националната комисия за борба с трафика на хора, както и по покана на неправителствени организации, възлагани по инициатива на съответните цитирани учреждения и от ръководството на ВКС; член на постоянната експертна група при Националната комисия за борбата с трафика на хора.</w:t>
      </w:r>
    </w:p>
    <w:p w:rsidR="00404178" w:rsidRPr="002D201A" w:rsidRDefault="00404178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2007 г. – 2016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– Член на постоянната експертна работна група при Националната комисия за борба с трафика на хора при Министерския съвет на РБ</w:t>
      </w:r>
    </w:p>
    <w:p w:rsidR="00404178" w:rsidRPr="002D201A" w:rsidRDefault="00404178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2000 г. – 2012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– участие в състава на експертните работни групи към Съвета по законодателство при Министерство на правосъдието за изготвяне на законопроекти, както следва: Проект за нов НК, изг. през 2000 г.; Проект на Закон за борба с трафика на хора, изг. през 2003 г.; Проект за закон за 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lastRenderedPageBreak/>
        <w:t>подпомагане и финансова компенсация на пострадали от престъпления през 2006 г.; Проект на закон за защита на лица, застрашени във връзка с наказателното производство, изг. през 2004 г.; Проекти за закони за изменение и допълнение на НК и НПК, изг. през 2009 г. и 2010 г.; Проект на Закон за изменение и допълнение на НПК, изг. през 2012 г.; Изготвяне на мотиви по тези законопроекти и на становища от името на ВКС до Комисията по правни въпроси на Народното събрание относно предложените законопроекти.</w:t>
      </w:r>
    </w:p>
    <w:p w:rsidR="00404178" w:rsidRPr="002D201A" w:rsidRDefault="00404178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2010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– докладчик на Пленума на ВКС с изготвяне на становища по к.д.10/2010 г. на КС на РБ и по к.д. 11/2010 г. на РБ. Аргументите в становищата са възприети изцяло като основателни в мотивите на решенията и по двете конституционни дела.</w:t>
      </w:r>
    </w:p>
    <w:p w:rsidR="00404178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2006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–</w:t>
      </w: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 xml:space="preserve"> 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>докладчик пред Националната съдийска конференция през 2006 г. с изнасяне на доклад – „Анализ на съдебната практика на ВКС по дискусионни проблеми по делата за длъжностните престъпления“ с конкретни предложения от докладчика за законодателни промени.</w:t>
      </w:r>
    </w:p>
    <w:p w:rsidR="00404178" w:rsidRDefault="00404178" w:rsidP="006E0435">
      <w:pPr>
        <w:spacing w:line="360" w:lineRule="auto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2.2.</w:t>
      </w:r>
      <w:r w:rsidR="0022599C" w:rsidRPr="002D201A">
        <w:rPr>
          <w:rFonts w:ascii="Bookman Old Style" w:hAnsi="Bookman Old Style" w:cs="Tahoma"/>
          <w:b/>
          <w:szCs w:val="22"/>
          <w:shd w:val="clear" w:color="auto" w:fill="FFFFFF"/>
        </w:rPr>
        <w:t xml:space="preserve"> Публикации</w:t>
      </w:r>
    </w:p>
    <w:p w:rsidR="005A3AA6" w:rsidRPr="002D201A" w:rsidRDefault="005A3AA6" w:rsidP="006E0435">
      <w:pPr>
        <w:spacing w:line="360" w:lineRule="auto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5A3AA6">
        <w:rPr>
          <w:rFonts w:ascii="Bookman Old Style" w:hAnsi="Bookman Old Style"/>
          <w:b/>
          <w:szCs w:val="22"/>
        </w:rPr>
        <w:t>2000 – 2013</w:t>
      </w:r>
      <w:r>
        <w:rPr>
          <w:rFonts w:ascii="Bookman Old Style" w:hAnsi="Bookman Old Style"/>
          <w:b/>
          <w:szCs w:val="22"/>
        </w:rPr>
        <w:t xml:space="preserve"> г.</w:t>
      </w:r>
      <w:r>
        <w:rPr>
          <w:rFonts w:ascii="Bookman Old Style" w:hAnsi="Bookman Old Style"/>
          <w:szCs w:val="22"/>
        </w:rPr>
        <w:t xml:space="preserve"> </w:t>
      </w:r>
      <w:r w:rsidRPr="002D201A">
        <w:rPr>
          <w:rFonts w:ascii="Bookman Old Style" w:hAnsi="Bookman Old Style"/>
          <w:szCs w:val="22"/>
        </w:rPr>
        <w:t xml:space="preserve">Член на редакционната колегия „Бюлетин на Върховния касационен съд“ 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 xml:space="preserve">1999 г. 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>Сборници със съдебна практика по наказателни дела на ВКС, изд. „Сиела“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2000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Сборници със съдебна практика по наказателни дела на ВКС, изд. „Сиела“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2004 г. „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>Продължаваното престъпление“, изд. на сп. „Адвокатски преглед“ бр. 1 и бр. 2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2006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„Дискусионни проблеми при правоприлагането по делата за длъжностните престъпления в съдебната практика на ВКС“. „Бюлетин на ВКС“, кн. 3 и кн.4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2009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„Престъплението трафик на хора в практиката на ВКС“. </w:t>
      </w:r>
      <w:r w:rsidRPr="002D201A">
        <w:rPr>
          <w:rFonts w:ascii="Bookman Old Style" w:hAnsi="Bookman Old Style" w:cs="Tahoma"/>
          <w:szCs w:val="22"/>
          <w:shd w:val="clear" w:color="auto" w:fill="FFFFFF"/>
          <w:lang w:val="en-US"/>
        </w:rPr>
        <w:t>I-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ва и </w:t>
      </w:r>
      <w:r w:rsidRPr="002D201A">
        <w:rPr>
          <w:rFonts w:ascii="Bookman Old Style" w:hAnsi="Bookman Old Style" w:cs="Tahoma"/>
          <w:szCs w:val="22"/>
          <w:shd w:val="clear" w:color="auto" w:fill="FFFFFF"/>
          <w:lang w:val="en-US"/>
        </w:rPr>
        <w:t>II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>-ра част. Електронно издание на АПИС</w:t>
      </w:r>
    </w:p>
    <w:p w:rsidR="0022599C" w:rsidRPr="002D201A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2010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в съавт. „Промените в НПК необходими или недопустими“. Кн. 1 и кн. 2 на сп. „Общество и право“, Съюз на юристите в България.</w:t>
      </w:r>
    </w:p>
    <w:p w:rsidR="0022599C" w:rsidRDefault="0022599C" w:rsidP="006E0435">
      <w:pPr>
        <w:spacing w:line="360" w:lineRule="auto"/>
        <w:rPr>
          <w:rFonts w:ascii="Bookman Old Style" w:hAnsi="Bookman Old Style" w:cs="Tahoma"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lastRenderedPageBreak/>
        <w:t>2012 г.</w:t>
      </w:r>
      <w:r w:rsidRPr="002D201A">
        <w:rPr>
          <w:rFonts w:ascii="Bookman Old Style" w:hAnsi="Bookman Old Style" w:cs="Tahoma"/>
          <w:szCs w:val="22"/>
          <w:shd w:val="clear" w:color="auto" w:fill="FFFFFF"/>
        </w:rPr>
        <w:t xml:space="preserve"> „Престъпленията по служба и трудностите в правоприлагането – практиката на ВКС по тези дела през 2011 г.“. „Бюлетин на ВКС“ – Съдебна практика, бр.4</w:t>
      </w:r>
    </w:p>
    <w:p w:rsidR="00346F0B" w:rsidRDefault="00346F0B" w:rsidP="006E0435">
      <w:pPr>
        <w:spacing w:line="360" w:lineRule="auto"/>
        <w:rPr>
          <w:rFonts w:ascii="Bookman Old Style" w:hAnsi="Bookman Old Style" w:cs="Tahoma"/>
          <w:b/>
          <w:szCs w:val="22"/>
          <w:shd w:val="clear" w:color="auto" w:fill="FFFFFF"/>
        </w:rPr>
      </w:pPr>
      <w:bookmarkStart w:id="0" w:name="_GoBack"/>
      <w:bookmarkEnd w:id="0"/>
    </w:p>
    <w:p w:rsidR="00DD7FBA" w:rsidRPr="002D201A" w:rsidRDefault="00DD7FBA" w:rsidP="006E0435">
      <w:pPr>
        <w:spacing w:line="360" w:lineRule="auto"/>
        <w:rPr>
          <w:rFonts w:ascii="Bookman Old Style" w:hAnsi="Bookman Old Style" w:cs="Tahoma"/>
          <w:b/>
          <w:szCs w:val="22"/>
          <w:shd w:val="clear" w:color="auto" w:fill="FFFFFF"/>
        </w:rPr>
      </w:pPr>
      <w:r w:rsidRPr="002D201A">
        <w:rPr>
          <w:rFonts w:ascii="Bookman Old Style" w:hAnsi="Bookman Old Style" w:cs="Tahoma"/>
          <w:b/>
          <w:szCs w:val="22"/>
          <w:shd w:val="clear" w:color="auto" w:fill="FFFFFF"/>
        </w:rPr>
        <w:t>3. Комуникационен дневник</w:t>
      </w:r>
    </w:p>
    <w:p w:rsidR="00DD7FBA" w:rsidRPr="002D201A" w:rsidRDefault="00DD7FBA" w:rsidP="006E0435">
      <w:pPr>
        <w:pStyle w:val="ListParagraph"/>
        <w:spacing w:after="120" w:line="360" w:lineRule="auto"/>
        <w:ind w:left="0"/>
        <w:rPr>
          <w:rFonts w:ascii="Bookman Old Style" w:hAnsi="Bookman Old Style" w:cs="Times New Roman"/>
          <w:szCs w:val="22"/>
        </w:rPr>
      </w:pPr>
      <w:r w:rsidRPr="002D201A">
        <w:rPr>
          <w:rFonts w:ascii="Bookman Old Style" w:hAnsi="Bookman Old Style" w:cs="Times New Roman"/>
          <w:szCs w:val="22"/>
        </w:rPr>
        <w:t xml:space="preserve">Представянето бе изпратено </w:t>
      </w:r>
      <w:r w:rsidR="005D5DBE">
        <w:rPr>
          <w:rFonts w:ascii="Bookman Old Style" w:hAnsi="Bookman Old Style" w:cs="Times New Roman"/>
          <w:szCs w:val="22"/>
        </w:rPr>
        <w:t xml:space="preserve">по електронен път </w:t>
      </w:r>
      <w:r w:rsidRPr="002D201A">
        <w:rPr>
          <w:rFonts w:ascii="Bookman Old Style" w:hAnsi="Bookman Old Style" w:cs="Times New Roman"/>
          <w:szCs w:val="22"/>
        </w:rPr>
        <w:t xml:space="preserve">на </w:t>
      </w:r>
      <w:r w:rsidR="00A13C35" w:rsidRPr="002D201A">
        <w:rPr>
          <w:rFonts w:ascii="Bookman Old Style" w:hAnsi="Bookman Old Style" w:cs="Times New Roman"/>
          <w:szCs w:val="22"/>
        </w:rPr>
        <w:t>Вероника Имова</w:t>
      </w:r>
      <w:r w:rsidRPr="002D201A">
        <w:rPr>
          <w:rFonts w:ascii="Bookman Old Style" w:hAnsi="Bookman Old Style" w:cs="Times New Roman"/>
          <w:szCs w:val="22"/>
        </w:rPr>
        <w:t xml:space="preserve"> за преглед и коментар на </w:t>
      </w:r>
      <w:r w:rsidR="00A17EE8" w:rsidRPr="002D201A">
        <w:rPr>
          <w:rFonts w:ascii="Bookman Old Style" w:hAnsi="Bookman Old Style" w:cs="Times New Roman"/>
          <w:szCs w:val="22"/>
        </w:rPr>
        <w:t>25.08.</w:t>
      </w:r>
      <w:r w:rsidRPr="002D201A">
        <w:rPr>
          <w:rFonts w:ascii="Bookman Old Style" w:hAnsi="Bookman Old Style" w:cs="Times New Roman"/>
          <w:szCs w:val="22"/>
        </w:rPr>
        <w:t>2017 г.</w:t>
      </w:r>
      <w:r w:rsidR="005D5DBE">
        <w:rPr>
          <w:rFonts w:ascii="Bookman Old Style" w:hAnsi="Bookman Old Style" w:cs="Times New Roman"/>
          <w:szCs w:val="22"/>
        </w:rPr>
        <w:t xml:space="preserve"> </w:t>
      </w:r>
      <w:r w:rsidR="005D5DBE">
        <w:rPr>
          <w:rFonts w:ascii="Bookman Old Style" w:hAnsi="Bookman Old Style" w:cs="Times New Roman"/>
          <w:szCs w:val="22"/>
        </w:rPr>
        <w:t>Към 05.09.2017 г. няма получен отговор.</w:t>
      </w:r>
    </w:p>
    <w:sectPr w:rsidR="00DD7FBA" w:rsidRPr="002D201A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D8" w:rsidRDefault="002A7BD8" w:rsidP="009D5B76">
      <w:pPr>
        <w:spacing w:after="0" w:line="240" w:lineRule="auto"/>
      </w:pPr>
      <w:r>
        <w:separator/>
      </w:r>
    </w:p>
  </w:endnote>
  <w:endnote w:type="continuationSeparator" w:id="0">
    <w:p w:rsidR="002A7BD8" w:rsidRDefault="002A7BD8" w:rsidP="009D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78D" w:rsidRDefault="00F7678D">
        <w:pPr>
          <w:pStyle w:val="Footer"/>
          <w:jc w:val="center"/>
        </w:pPr>
        <w:r>
          <w:sym w:font="Wingdings 2" w:char="F063"/>
        </w:r>
        <w:r>
          <w:rPr>
            <w:lang w:val="en-US"/>
          </w:rPr>
          <w:t xml:space="preserve"> </w:t>
        </w:r>
        <w:r w:rsidRPr="009D5B76">
          <w:rPr>
            <w:rFonts w:ascii="Bookman Old Style" w:hAnsi="Bookman Old Style"/>
            <w:sz w:val="24"/>
          </w:rPr>
          <w:fldChar w:fldCharType="begin"/>
        </w:r>
        <w:r w:rsidRPr="009D5B76">
          <w:rPr>
            <w:rFonts w:ascii="Bookman Old Style" w:hAnsi="Bookman Old Style"/>
            <w:sz w:val="24"/>
          </w:rPr>
          <w:instrText xml:space="preserve"> PAGE   \* MERGEFORMAT </w:instrText>
        </w:r>
        <w:r w:rsidRPr="009D5B76">
          <w:rPr>
            <w:rFonts w:ascii="Bookman Old Style" w:hAnsi="Bookman Old Style"/>
            <w:sz w:val="24"/>
          </w:rPr>
          <w:fldChar w:fldCharType="separate"/>
        </w:r>
        <w:r w:rsidR="006E0435">
          <w:rPr>
            <w:rFonts w:ascii="Bookman Old Style" w:hAnsi="Bookman Old Style"/>
            <w:noProof/>
            <w:sz w:val="24"/>
          </w:rPr>
          <w:t>8</w:t>
        </w:r>
        <w:r w:rsidRPr="009D5B76">
          <w:rPr>
            <w:rFonts w:ascii="Bookman Old Style" w:hAnsi="Bookman Old Style"/>
            <w:noProof/>
            <w:sz w:val="24"/>
          </w:rPr>
          <w:fldChar w:fldCharType="end"/>
        </w:r>
        <w:r>
          <w:rPr>
            <w:noProof/>
            <w:lang w:val="en-US"/>
          </w:rPr>
          <w:t xml:space="preserve"> </w:t>
        </w:r>
        <w:r>
          <w:rPr>
            <w:noProof/>
            <w:lang w:val="en-US"/>
          </w:rPr>
          <w:sym w:font="Wingdings 2" w:char="F064"/>
        </w:r>
      </w:p>
    </w:sdtContent>
  </w:sdt>
  <w:p w:rsidR="00F7678D" w:rsidRDefault="00F7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D8" w:rsidRDefault="002A7BD8" w:rsidP="009D5B76">
      <w:pPr>
        <w:spacing w:after="0" w:line="240" w:lineRule="auto"/>
      </w:pPr>
      <w:r>
        <w:separator/>
      </w:r>
    </w:p>
  </w:footnote>
  <w:footnote w:type="continuationSeparator" w:id="0">
    <w:p w:rsidR="002A7BD8" w:rsidRDefault="002A7BD8" w:rsidP="009D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83FE9"/>
    <w:multiLevelType w:val="hybridMultilevel"/>
    <w:tmpl w:val="FCB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25"/>
    <w:rsid w:val="00026592"/>
    <w:rsid w:val="000544C6"/>
    <w:rsid w:val="00064A15"/>
    <w:rsid w:val="000A6F8C"/>
    <w:rsid w:val="000B4847"/>
    <w:rsid w:val="000C3322"/>
    <w:rsid w:val="000C7AFF"/>
    <w:rsid w:val="000D04D6"/>
    <w:rsid w:val="00120456"/>
    <w:rsid w:val="001227E1"/>
    <w:rsid w:val="00161EBD"/>
    <w:rsid w:val="00166234"/>
    <w:rsid w:val="00171CBC"/>
    <w:rsid w:val="00197CFA"/>
    <w:rsid w:val="001A13FE"/>
    <w:rsid w:val="001C6948"/>
    <w:rsid w:val="0021635F"/>
    <w:rsid w:val="0022599C"/>
    <w:rsid w:val="00241799"/>
    <w:rsid w:val="00252DFC"/>
    <w:rsid w:val="002946AC"/>
    <w:rsid w:val="002A148C"/>
    <w:rsid w:val="002A7BD8"/>
    <w:rsid w:val="002D201A"/>
    <w:rsid w:val="002F16DF"/>
    <w:rsid w:val="003201B5"/>
    <w:rsid w:val="003311A2"/>
    <w:rsid w:val="00340AB2"/>
    <w:rsid w:val="00346F0B"/>
    <w:rsid w:val="0037113B"/>
    <w:rsid w:val="0039361F"/>
    <w:rsid w:val="00397FF0"/>
    <w:rsid w:val="003A3A67"/>
    <w:rsid w:val="003A450D"/>
    <w:rsid w:val="003B65B6"/>
    <w:rsid w:val="0040134B"/>
    <w:rsid w:val="00402B42"/>
    <w:rsid w:val="00404178"/>
    <w:rsid w:val="00417389"/>
    <w:rsid w:val="004B2038"/>
    <w:rsid w:val="004B3D7A"/>
    <w:rsid w:val="004E4F72"/>
    <w:rsid w:val="00575540"/>
    <w:rsid w:val="005835E9"/>
    <w:rsid w:val="00590AE7"/>
    <w:rsid w:val="005A26E8"/>
    <w:rsid w:val="005A3AA6"/>
    <w:rsid w:val="005D5DBE"/>
    <w:rsid w:val="005E2FDA"/>
    <w:rsid w:val="005E30B4"/>
    <w:rsid w:val="0062629E"/>
    <w:rsid w:val="006D10BF"/>
    <w:rsid w:val="006E0435"/>
    <w:rsid w:val="007131C9"/>
    <w:rsid w:val="0073523D"/>
    <w:rsid w:val="00744950"/>
    <w:rsid w:val="007A676A"/>
    <w:rsid w:val="007C533B"/>
    <w:rsid w:val="007E3C3B"/>
    <w:rsid w:val="00834A6B"/>
    <w:rsid w:val="00874FB8"/>
    <w:rsid w:val="00877155"/>
    <w:rsid w:val="008B04F9"/>
    <w:rsid w:val="00913C91"/>
    <w:rsid w:val="00993668"/>
    <w:rsid w:val="009D5ACD"/>
    <w:rsid w:val="009D5B76"/>
    <w:rsid w:val="009E0573"/>
    <w:rsid w:val="009E4179"/>
    <w:rsid w:val="00A00023"/>
    <w:rsid w:val="00A03704"/>
    <w:rsid w:val="00A13C35"/>
    <w:rsid w:val="00A17EE8"/>
    <w:rsid w:val="00A720E2"/>
    <w:rsid w:val="00A75AB7"/>
    <w:rsid w:val="00AB660F"/>
    <w:rsid w:val="00AD3825"/>
    <w:rsid w:val="00AF0E5D"/>
    <w:rsid w:val="00B422E3"/>
    <w:rsid w:val="00B66E9B"/>
    <w:rsid w:val="00B84B37"/>
    <w:rsid w:val="00BD4EC6"/>
    <w:rsid w:val="00BD6B80"/>
    <w:rsid w:val="00C31598"/>
    <w:rsid w:val="00C464F3"/>
    <w:rsid w:val="00C71665"/>
    <w:rsid w:val="00C8043E"/>
    <w:rsid w:val="00C8491D"/>
    <w:rsid w:val="00C93AF6"/>
    <w:rsid w:val="00CB1E53"/>
    <w:rsid w:val="00CC251F"/>
    <w:rsid w:val="00CC54F7"/>
    <w:rsid w:val="00CD3D39"/>
    <w:rsid w:val="00D0653C"/>
    <w:rsid w:val="00D46037"/>
    <w:rsid w:val="00D53D71"/>
    <w:rsid w:val="00D979A9"/>
    <w:rsid w:val="00DA7E1D"/>
    <w:rsid w:val="00DB4856"/>
    <w:rsid w:val="00DC3E59"/>
    <w:rsid w:val="00DD7FBA"/>
    <w:rsid w:val="00E01709"/>
    <w:rsid w:val="00E0734C"/>
    <w:rsid w:val="00E25CCD"/>
    <w:rsid w:val="00E4037D"/>
    <w:rsid w:val="00E43DB2"/>
    <w:rsid w:val="00E47663"/>
    <w:rsid w:val="00E958A3"/>
    <w:rsid w:val="00EE6CE4"/>
    <w:rsid w:val="00F01BEF"/>
    <w:rsid w:val="00F3096B"/>
    <w:rsid w:val="00F7678D"/>
    <w:rsid w:val="00F8312F"/>
    <w:rsid w:val="00F904DD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5F930"/>
  <w15:docId w15:val="{0A8BA12C-9BDE-4030-92B8-8CD68B0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C6"/>
    <w:pPr>
      <w:spacing w:after="200" w:line="276" w:lineRule="atLeast"/>
    </w:pPr>
    <w:rPr>
      <w:rFonts w:ascii="Georgia" w:eastAsia="Times New Roman" w:hAnsi="Georgia" w:cs="Georgia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544C6"/>
    <w:rPr>
      <w:i/>
      <w:iCs/>
      <w:color w:val="808080"/>
    </w:rPr>
  </w:style>
  <w:style w:type="paragraph" w:styleId="ListParagraph">
    <w:name w:val="List Paragraph"/>
    <w:basedOn w:val="Normal"/>
    <w:qFormat/>
    <w:rsid w:val="000544C6"/>
    <w:pPr>
      <w:ind w:left="720"/>
    </w:pPr>
  </w:style>
  <w:style w:type="character" w:styleId="Hyperlink">
    <w:name w:val="Hyperlink"/>
    <w:uiPriority w:val="99"/>
    <w:rsid w:val="000544C6"/>
    <w:rPr>
      <w:color w:val="0000FF"/>
      <w:u w:val="single"/>
    </w:rPr>
  </w:style>
  <w:style w:type="character" w:styleId="Strong">
    <w:name w:val="Strong"/>
    <w:uiPriority w:val="22"/>
    <w:qFormat/>
    <w:rsid w:val="00DD7F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76"/>
    <w:rPr>
      <w:rFonts w:ascii="Georgia" w:eastAsia="Times New Roman" w:hAnsi="Georgia" w:cs="Georgia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D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76"/>
    <w:rPr>
      <w:rFonts w:ascii="Georgia" w:eastAsia="Times New Roman" w:hAnsi="Georgia" w:cs="Georgia"/>
      <w:szCs w:val="20"/>
      <w:lang w:val="bg-BG" w:eastAsia="bg-BG"/>
    </w:rPr>
  </w:style>
  <w:style w:type="table" w:styleId="TableGrid">
    <w:name w:val="Table Grid"/>
    <w:basedOn w:val="TableNormal"/>
    <w:uiPriority w:val="39"/>
    <w:rsid w:val="00D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B8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2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liament.bg/pub/cW/20170620033134%D0%9F%D1%80%D0%B5%D0%B4%D0%BB%D0%BE%D0%B6%D0%B5%D0%BD%D0%B8%D0%B5%20%D0%98%D0%BC%D0%BE%D0%B2%D0%B02.PDF" TargetMode="External"/><Relationship Id="rId18" Type="http://schemas.openxmlformats.org/officeDocument/2006/relationships/hyperlink" Target="http://register.bulnao.government.bg/2008/36ECE450-E598-4A8A-9165-A1A09606C6C1.xml" TargetMode="External"/><Relationship Id="rId26" Type="http://schemas.openxmlformats.org/officeDocument/2006/relationships/hyperlink" Target="http://62.176.124.194/images/declaracii/2017/1/VeronikaAtanasovaImova15.05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ister.bulnao.government.bg/2012/36ECE450-E598-4A8A-9165-A1A09606C6C146123.x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liament.bg/pub/cW/20170620033134%D0%9F%D1%80%D0%B5%D0%B4%D0%BB%D0%BE%D0%B6%D0%B5%D0%BD%D0%B8%D0%B5%20%D0%98%D0%BC%D0%BE%D0%B2%D0%B02.PDF" TargetMode="External"/><Relationship Id="rId17" Type="http://schemas.openxmlformats.org/officeDocument/2006/relationships/hyperlink" Target="http://register.bulnao.government.bg/2007/36ECE450-E598-4A8A-9165-A1A09606C6C1.xml" TargetMode="External"/><Relationship Id="rId25" Type="http://schemas.openxmlformats.org/officeDocument/2006/relationships/hyperlink" Target="http://register.bulnao.government.bg/2016/36ECE450-E598-4A8A-9165-A1A09606C6C179704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lnao.government.bg/bg/articles/zakluchenija-za-nesyotvetstvie-86" TargetMode="External"/><Relationship Id="rId20" Type="http://schemas.openxmlformats.org/officeDocument/2006/relationships/hyperlink" Target="http://register.bulnao.government.bg/2010/36ECE450-E598-4A8A-9165-A1A09606C6C130271.xml" TargetMode="External"/><Relationship Id="rId29" Type="http://schemas.openxmlformats.org/officeDocument/2006/relationships/hyperlink" Target="http://legalworld.bg/56061.veronika-imova-izbrana-za-predsedatel-na-kak-za-zamestnik-%E2%80%93-iuliia-kovache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iament.bg/pub/cW/20170620033134%D0%9F%D1%80%D0%B5%D0%B4%D0%BB%D0%BE%D0%B6%D0%B5%D0%BD%D0%B8%D0%B5%20%D0%98%D0%BC%D0%BE%D0%B2%D0%B02.PDF" TargetMode="External"/><Relationship Id="rId24" Type="http://schemas.openxmlformats.org/officeDocument/2006/relationships/hyperlink" Target="http://register.bulnao.government.bg/2015/36ECE450-E598-4A8A-9165-A1A09606C6C169623.x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ss.justice.bg/iframe/zki/" TargetMode="External"/><Relationship Id="rId23" Type="http://schemas.openxmlformats.org/officeDocument/2006/relationships/hyperlink" Target="http://register.bulnao.government.bg/2014/36ECE450-E598-4A8A-9165-A1A09606C6C161752.xml" TargetMode="External"/><Relationship Id="rId28" Type="http://schemas.openxmlformats.org/officeDocument/2006/relationships/hyperlink" Target="http://comdos.bg/" TargetMode="External"/><Relationship Id="rId10" Type="http://schemas.openxmlformats.org/officeDocument/2006/relationships/hyperlink" Target="http://www.parliament.bg/pub/cW/20170629054230%D0%9A%D0%BE%D0%BD%D1%86%D0%B5%D0%BF%D1%86%D0%B8%D1%8F%20%D0%92%D0%B5%D1%80%D0%BE%D0%BD%D0%B8%D0%BA%D0%B0%20%D0%90%D1%82%D0%B0%D0%BD%D0%B0%D1%81%D0%BE%D0%B2%D0%B0%20%D0%98%D0%BC%D0%BE%D0%B2%D0%B0.PDF" TargetMode="External"/><Relationship Id="rId19" Type="http://schemas.openxmlformats.org/officeDocument/2006/relationships/hyperlink" Target="http://register.bulnao.government.bg/2009/36ECE450-E598-4A8A-9165-A1A09606C6C1.x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dos.bg" TargetMode="External"/><Relationship Id="rId14" Type="http://schemas.openxmlformats.org/officeDocument/2006/relationships/hyperlink" Target="http://www.parliament.bg/pub/cW/20170620033134%D0%9F%D1%80%D0%B5%D0%B4%D0%BB%D0%BE%D0%B6%D0%B5%D0%BD%D0%B8%D0%B5%20%D0%98%D0%BC%D0%BE%D0%B2%D0%B02.PDF" TargetMode="External"/><Relationship Id="rId22" Type="http://schemas.openxmlformats.org/officeDocument/2006/relationships/hyperlink" Target="http://register.bulnao.government.bg/2013/36ECE450-E598-4A8A-9165-A1A09606C6C152596.xml" TargetMode="External"/><Relationship Id="rId27" Type="http://schemas.openxmlformats.org/officeDocument/2006/relationships/hyperlink" Target="https://www.icadastre.b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9CE-0FDC-49EF-916D-4A141E46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2017-08-25T10:26:00Z</dcterms:created>
  <dcterms:modified xsi:type="dcterms:W3CDTF">2017-09-05T15:25:00Z</dcterms:modified>
</cp:coreProperties>
</file>